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F0" w:rsidRDefault="000A35F0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</w:p>
    <w:p w:rsidR="000A35F0" w:rsidRDefault="000A35F0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</w:p>
    <w:p w:rsidR="000A35F0" w:rsidRDefault="000A35F0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</w:p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>
        <w:rPr>
          <w:rFonts w:ascii="Times New Roman" w:hAnsi="Times New Roman" w:cs="Times New Roman"/>
          <w:b/>
          <w:sz w:val="24"/>
          <w:szCs w:val="24"/>
        </w:rPr>
        <w:t>«Презервативов</w:t>
      </w:r>
      <w:r w:rsidR="00AA6A27" w:rsidRPr="00C45DDF">
        <w:rPr>
          <w:rFonts w:ascii="Times New Roman" w:hAnsi="Times New Roman" w:cs="Times New Roman"/>
          <w:b/>
          <w:sz w:val="24"/>
          <w:szCs w:val="24"/>
        </w:rPr>
        <w:t>»,</w:t>
      </w:r>
      <w:r w:rsidRPr="00C45DDF">
        <w:rPr>
          <w:rFonts w:ascii="Times New Roman" w:hAnsi="Times New Roman" w:cs="Times New Roman"/>
          <w:b/>
          <w:sz w:val="24"/>
          <w:szCs w:val="24"/>
        </w:rPr>
        <w:t xml:space="preserve"> проведенных </w:t>
      </w:r>
      <w:r w:rsidR="00C47D4A">
        <w:rPr>
          <w:rFonts w:ascii="Times New Roman" w:hAnsi="Times New Roman" w:cs="Times New Roman"/>
          <w:b/>
          <w:sz w:val="24"/>
          <w:szCs w:val="24"/>
        </w:rPr>
        <w:t>2</w:t>
      </w:r>
      <w:r w:rsidR="0006521A">
        <w:rPr>
          <w:rFonts w:ascii="Times New Roman" w:hAnsi="Times New Roman" w:cs="Times New Roman"/>
          <w:b/>
          <w:sz w:val="24"/>
          <w:szCs w:val="24"/>
        </w:rPr>
        <w:t>9</w:t>
      </w:r>
      <w:r w:rsidRPr="00C45DDF">
        <w:rPr>
          <w:rFonts w:ascii="Times New Roman" w:hAnsi="Times New Roman" w:cs="Times New Roman"/>
          <w:b/>
          <w:sz w:val="24"/>
          <w:szCs w:val="24"/>
        </w:rPr>
        <w:t>.0</w:t>
      </w:r>
      <w:r w:rsidR="0006521A">
        <w:rPr>
          <w:rFonts w:ascii="Times New Roman" w:hAnsi="Times New Roman" w:cs="Times New Roman"/>
          <w:b/>
          <w:sz w:val="24"/>
          <w:szCs w:val="24"/>
        </w:rPr>
        <w:t>4</w:t>
      </w:r>
      <w:r w:rsidRPr="00C45DDF">
        <w:rPr>
          <w:rFonts w:ascii="Times New Roman" w:hAnsi="Times New Roman" w:cs="Times New Roman"/>
          <w:b/>
          <w:sz w:val="24"/>
          <w:szCs w:val="24"/>
        </w:rPr>
        <w:t>.201</w:t>
      </w:r>
      <w:r w:rsidR="00C47D4A">
        <w:rPr>
          <w:rFonts w:ascii="Times New Roman" w:hAnsi="Times New Roman" w:cs="Times New Roman"/>
          <w:b/>
          <w:sz w:val="24"/>
          <w:szCs w:val="24"/>
        </w:rPr>
        <w:t>9</w:t>
      </w:r>
      <w:r w:rsidRPr="00C45DDF">
        <w:rPr>
          <w:rFonts w:ascii="Times New Roman" w:hAnsi="Times New Roman" w:cs="Times New Roman"/>
          <w:b/>
          <w:sz w:val="24"/>
          <w:szCs w:val="24"/>
        </w:rPr>
        <w:t>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г.Алматы</w:t>
      </w:r>
      <w:r w:rsidR="00EB1F17">
        <w:rPr>
          <w:rFonts w:ascii="Times New Roman" w:hAnsi="Times New Roman" w:cs="Times New Roman"/>
          <w:sz w:val="24"/>
          <w:szCs w:val="24"/>
        </w:rPr>
        <w:t xml:space="preserve"> </w:t>
      </w:r>
      <w:r w:rsidR="00AA6A27" w:rsidRPr="00C45DDF">
        <w:rPr>
          <w:rFonts w:ascii="Times New Roman" w:hAnsi="Times New Roman" w:cs="Times New Roman"/>
          <w:sz w:val="24"/>
          <w:szCs w:val="24"/>
        </w:rPr>
        <w:t>«</w:t>
      </w:r>
      <w:r w:rsidR="00827BE1">
        <w:rPr>
          <w:rFonts w:ascii="Times New Roman" w:hAnsi="Times New Roman" w:cs="Times New Roman"/>
          <w:sz w:val="24"/>
          <w:szCs w:val="24"/>
        </w:rPr>
        <w:t>2</w:t>
      </w:r>
      <w:r w:rsidR="0006521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» </w:t>
      </w:r>
      <w:r w:rsidR="0006521A">
        <w:rPr>
          <w:rFonts w:ascii="Times New Roman" w:hAnsi="Times New Roman" w:cs="Times New Roman"/>
          <w:sz w:val="24"/>
          <w:szCs w:val="24"/>
        </w:rPr>
        <w:t>апреля</w:t>
      </w:r>
      <w:r w:rsidRPr="00C45DDF">
        <w:rPr>
          <w:rFonts w:ascii="Times New Roman" w:hAnsi="Times New Roman" w:cs="Times New Roman"/>
          <w:sz w:val="24"/>
          <w:szCs w:val="24"/>
        </w:rPr>
        <w:t xml:space="preserve"> 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06521A">
        <w:rPr>
          <w:rFonts w:ascii="Times New Roman" w:hAnsi="Times New Roman" w:cs="Times New Roman"/>
          <w:bCs/>
          <w:sz w:val="24"/>
          <w:szCs w:val="24"/>
        </w:rPr>
        <w:t>02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06521A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06521A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06521A">
        <w:rPr>
          <w:rFonts w:ascii="Times New Roman" w:hAnsi="Times New Roman" w:cs="Times New Roman"/>
          <w:sz w:val="24"/>
          <w:szCs w:val="24"/>
        </w:rPr>
        <w:t>22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06521A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1. Сауранбаева С.Е.,</w:t>
      </w:r>
      <w:r w:rsidR="00AA6A27">
        <w:rPr>
          <w:rFonts w:ascii="Times New Roman" w:hAnsi="Times New Roman" w:cs="Times New Roman"/>
          <w:sz w:val="24"/>
          <w:szCs w:val="24"/>
        </w:rPr>
        <w:t xml:space="preserve"> д</w:t>
      </w:r>
      <w:r w:rsidRPr="00C45DDF">
        <w:rPr>
          <w:rFonts w:ascii="Times New Roman" w:hAnsi="Times New Roman" w:cs="Times New Roman"/>
          <w:sz w:val="24"/>
          <w:szCs w:val="24"/>
        </w:rPr>
        <w:t>иректор, председатель комиссии_______________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="00361D69">
        <w:rPr>
          <w:rFonts w:ascii="Times New Roman" w:hAnsi="Times New Roman"/>
          <w:sz w:val="24"/>
          <w:szCs w:val="24"/>
        </w:rPr>
        <w:t>Салибекова Б.С.</w:t>
      </w:r>
      <w:r w:rsidR="00361D69" w:rsidRPr="00CC673B">
        <w:rPr>
          <w:rFonts w:ascii="Times New Roman" w:hAnsi="Times New Roman"/>
          <w:sz w:val="24"/>
          <w:szCs w:val="24"/>
        </w:rPr>
        <w:t>, за</w:t>
      </w:r>
      <w:r w:rsidR="00361D69">
        <w:rPr>
          <w:rFonts w:ascii="Times New Roman" w:hAnsi="Times New Roman"/>
          <w:sz w:val="24"/>
          <w:szCs w:val="24"/>
        </w:rPr>
        <w:t>м</w:t>
      </w:r>
      <w:r w:rsidR="00361D69" w:rsidRPr="00CC673B">
        <w:rPr>
          <w:rFonts w:ascii="Times New Roman" w:hAnsi="Times New Roman"/>
          <w:sz w:val="24"/>
          <w:szCs w:val="24"/>
        </w:rPr>
        <w:t>.</w:t>
      </w:r>
      <w:r w:rsidR="00361D69">
        <w:rPr>
          <w:rFonts w:ascii="Times New Roman" w:hAnsi="Times New Roman"/>
          <w:sz w:val="24"/>
          <w:szCs w:val="24"/>
        </w:rPr>
        <w:t xml:space="preserve"> директора по </w:t>
      </w:r>
      <w:r w:rsidR="00AA6A27">
        <w:rPr>
          <w:rFonts w:ascii="Times New Roman" w:hAnsi="Times New Roman"/>
          <w:sz w:val="24"/>
          <w:szCs w:val="24"/>
        </w:rPr>
        <w:t xml:space="preserve">орг.метод и </w:t>
      </w:r>
      <w:r w:rsidR="00361D69">
        <w:rPr>
          <w:rFonts w:ascii="Times New Roman" w:hAnsi="Times New Roman"/>
          <w:sz w:val="24"/>
          <w:szCs w:val="24"/>
        </w:rPr>
        <w:t>эпид.</w:t>
      </w:r>
      <w:r w:rsidR="00AA6A27">
        <w:rPr>
          <w:rFonts w:ascii="Times New Roman" w:hAnsi="Times New Roman"/>
          <w:sz w:val="24"/>
          <w:szCs w:val="24"/>
        </w:rPr>
        <w:t>проф.</w:t>
      </w:r>
      <w:r w:rsidR="00361D69">
        <w:rPr>
          <w:rFonts w:ascii="Times New Roman" w:hAnsi="Times New Roman"/>
          <w:sz w:val="24"/>
          <w:szCs w:val="24"/>
        </w:rPr>
        <w:t xml:space="preserve"> вопросам</w:t>
      </w:r>
      <w:r w:rsidR="00BF7791" w:rsidRPr="00C45DDF"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 w:rsidRPr="00C45DDF">
        <w:rPr>
          <w:rFonts w:ascii="Times New Roman" w:hAnsi="Times New Roman" w:cs="Times New Roman"/>
          <w:sz w:val="24"/>
          <w:szCs w:val="24"/>
        </w:rPr>
        <w:t>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sz w:val="24"/>
          <w:szCs w:val="24"/>
        </w:rPr>
        <w:t xml:space="preserve">3. </w:t>
      </w:r>
      <w:r w:rsidR="00361D69">
        <w:rPr>
          <w:rFonts w:ascii="Times New Roman" w:hAnsi="Times New Roman" w:cs="Times New Roman"/>
          <w:sz w:val="24"/>
          <w:szCs w:val="24"/>
        </w:rPr>
        <w:t>Потуданская О.В.</w:t>
      </w:r>
      <w:r w:rsidR="00361D69" w:rsidRPr="00CC673B">
        <w:rPr>
          <w:rFonts w:ascii="Times New Roman" w:hAnsi="Times New Roman" w:cs="Times New Roman"/>
          <w:sz w:val="24"/>
          <w:szCs w:val="24"/>
        </w:rPr>
        <w:t xml:space="preserve">, </w:t>
      </w:r>
      <w:r w:rsidR="00361D69">
        <w:rPr>
          <w:rFonts w:ascii="Times New Roman" w:hAnsi="Times New Roman" w:cs="Times New Roman"/>
          <w:sz w:val="24"/>
          <w:szCs w:val="24"/>
        </w:rPr>
        <w:t>помощник эпидемиолога</w:t>
      </w:r>
      <w:r w:rsidRPr="00C45DDF">
        <w:rPr>
          <w:rFonts w:ascii="Times New Roman" w:hAnsi="Times New Roman" w:cs="Times New Roman"/>
          <w:sz w:val="24"/>
          <w:szCs w:val="24"/>
        </w:rPr>
        <w:t>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4. Еркеев А.Н., </w:t>
      </w:r>
      <w:r w:rsidR="00AA6A27">
        <w:rPr>
          <w:rFonts w:ascii="Times New Roman" w:hAnsi="Times New Roman" w:cs="Times New Roman"/>
          <w:sz w:val="24"/>
          <w:szCs w:val="24"/>
        </w:rPr>
        <w:t>э</w:t>
      </w:r>
      <w:r w:rsidRPr="00C45DDF">
        <w:rPr>
          <w:rFonts w:ascii="Times New Roman" w:hAnsi="Times New Roman" w:cs="Times New Roman"/>
          <w:sz w:val="24"/>
          <w:szCs w:val="24"/>
        </w:rPr>
        <w:t>кономист, секретарь комиссии______________</w:t>
      </w:r>
    </w:p>
    <w:p w:rsid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683CD9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9D3AEA">
        <w:rPr>
          <w:sz w:val="24"/>
          <w:szCs w:val="24"/>
        </w:rPr>
        <w:t>ИМН</w:t>
      </w:r>
      <w:r w:rsidRPr="00B50F39">
        <w:rPr>
          <w:sz w:val="24"/>
          <w:szCs w:val="24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06"/>
        <w:gridCol w:w="896"/>
        <w:gridCol w:w="1876"/>
        <w:gridCol w:w="992"/>
        <w:gridCol w:w="2694"/>
      </w:tblGrid>
      <w:tr w:rsidR="00C47D4A" w:rsidRPr="009F353A" w:rsidTr="00361D69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C47D4A" w:rsidRPr="00361D69" w:rsidRDefault="00361D69" w:rsidP="00361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</w:t>
            </w:r>
            <w:r w:rsidR="00C47D4A"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закупаемых товаров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Ед. изм.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Количество,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единицу</w:t>
            </w:r>
          </w:p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</w:t>
            </w:r>
          </w:p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</w:tr>
      <w:tr w:rsidR="00C47D4A" w:rsidRPr="00810460" w:rsidTr="00361D69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361D69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sz w:val="24"/>
                <w:szCs w:val="24"/>
              </w:rPr>
              <w:t>Презерватив из натурального латекса, гладкий, со смазкой на водной основе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361D69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  <w:p w:rsidR="00C47D4A" w:rsidRPr="00361D69" w:rsidRDefault="00C47D4A" w:rsidP="00361D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361D69" w:rsidP="0036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361D69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361D69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69">
              <w:rPr>
                <w:rFonts w:ascii="Times New Roman" w:hAnsi="Times New Roman" w:cs="Times New Roman"/>
                <w:sz w:val="24"/>
                <w:szCs w:val="24"/>
              </w:rPr>
              <w:t>8 600 000,00</w:t>
            </w:r>
          </w:p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D4A" w:rsidRPr="009F353A" w:rsidTr="000A35F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361D69" w:rsidRDefault="00C47D4A" w:rsidP="00C4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4A" w:rsidRPr="00361D69" w:rsidRDefault="00C47D4A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5" w:rsidRPr="00361D69" w:rsidRDefault="005E4385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4A" w:rsidRPr="00361D69" w:rsidRDefault="00361D69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8 600 000,00 </w:t>
            </w:r>
            <w:r w:rsidR="00C47D4A" w:rsidRPr="00361D69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</w:tbl>
    <w:p w:rsidR="007B2F7F" w:rsidRDefault="007B2F7F" w:rsidP="00C47D4A">
      <w:pPr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361D69" w:rsidRDefault="00361D69" w:rsidP="00361D69">
      <w:pPr>
        <w:spacing w:after="0"/>
        <w:ind w:right="567"/>
        <w:rPr>
          <w:i/>
          <w:color w:val="000000"/>
        </w:rPr>
      </w:pPr>
    </w:p>
    <w:p w:rsidR="007B2F7F" w:rsidRPr="005E4385" w:rsidRDefault="007B2F7F" w:rsidP="00361D69">
      <w:pPr>
        <w:spacing w:after="0"/>
        <w:ind w:left="73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7B2F7F" w:rsidRPr="005E4385" w:rsidRDefault="00C47D4A" w:rsidP="00361D69">
      <w:pPr>
        <w:spacing w:after="0"/>
        <w:ind w:left="73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t>по лоту №1</w:t>
      </w:r>
    </w:p>
    <w:p w:rsidR="00361D69" w:rsidRPr="00361D69" w:rsidRDefault="00361D69" w:rsidP="00361D69">
      <w:pPr>
        <w:spacing w:after="0"/>
        <w:ind w:left="73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69">
        <w:rPr>
          <w:rFonts w:ascii="Times New Roman" w:hAnsi="Times New Roman" w:cs="Times New Roman"/>
          <w:b/>
          <w:sz w:val="24"/>
          <w:szCs w:val="24"/>
        </w:rPr>
        <w:t>Презерватив из натурального латекса, гладкий, со смазкой на водной основе</w:t>
      </w:r>
    </w:p>
    <w:p w:rsidR="00C47D4A" w:rsidRPr="005E4385" w:rsidRDefault="00C47D4A" w:rsidP="00361D69">
      <w:pPr>
        <w:spacing w:after="0"/>
        <w:ind w:left="73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 xml:space="preserve">Презерватив из натурального латекса, гладкий, со смазкой </w:t>
      </w:r>
      <w:r w:rsidRPr="00361D69">
        <w:rPr>
          <w:rStyle w:val="s0"/>
        </w:rPr>
        <w:t>на водной основе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Ширина кольца - мин 53</w:t>
      </w:r>
      <w:r w:rsidRPr="00361D69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7320" cy="1473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D69">
        <w:rPr>
          <w:rFonts w:ascii="Times New Roman" w:hAnsi="Times New Roman" w:cs="Times New Roman"/>
          <w:sz w:val="24"/>
          <w:szCs w:val="24"/>
        </w:rPr>
        <w:t>2мм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Длина - мин 180</w:t>
      </w:r>
      <w:r w:rsidRPr="00361D69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7320" cy="1473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D69">
        <w:rPr>
          <w:rFonts w:ascii="Times New Roman" w:hAnsi="Times New Roman" w:cs="Times New Roman"/>
          <w:sz w:val="24"/>
          <w:szCs w:val="24"/>
        </w:rPr>
        <w:t>2мм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Толщина слоя - 0,065 +/- 0,015 мм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Цвет - Прозрачный (</w:t>
      </w:r>
      <w:r w:rsidRPr="00361D69">
        <w:rPr>
          <w:rFonts w:ascii="Times New Roman" w:hAnsi="Times New Roman" w:cs="Times New Roman"/>
          <w:sz w:val="24"/>
          <w:szCs w:val="24"/>
          <w:lang w:val="kk-KZ"/>
        </w:rPr>
        <w:t>безцветный</w:t>
      </w:r>
      <w:r w:rsidRPr="00361D69">
        <w:rPr>
          <w:rFonts w:ascii="Times New Roman" w:hAnsi="Times New Roman" w:cs="Times New Roman"/>
          <w:sz w:val="24"/>
          <w:szCs w:val="24"/>
        </w:rPr>
        <w:t>)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Смазка - Обильная, жидкая до середины тела, не дополненная тальком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Фактура - Гладкий (без текстуры)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Смазка по длине – Равномерная, на водной основе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Запах смазки - Натуральный, без ароматизаторов и других посторонних запахов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993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Венчик (кольцо) - Средней плотности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993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Накопитель – спермоприемник – Выраженный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993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Упаковка - Плотная квадратная фольга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993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Линии разрыва или зубчики (при упаковке в ленте) - Ярко выраженные, чтобы легко можно было оторвать, не повреждая упаковку соседнего презерватива, и вскрыть упаковку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 xml:space="preserve">Срок годности - Не менее 3 лет (срок годности на момент поставки не менее 80% </w:t>
      </w:r>
      <w:r w:rsidRPr="00361D69">
        <w:rPr>
          <w:rFonts w:ascii="Times New Roman" w:hAnsi="Times New Roman" w:cs="Times New Roman"/>
          <w:sz w:val="24"/>
          <w:szCs w:val="24"/>
          <w:lang w:val="kk-KZ"/>
        </w:rPr>
        <w:t>от срока годности завода изготовителя</w:t>
      </w:r>
      <w:r w:rsidRPr="00361D69">
        <w:rPr>
          <w:rFonts w:ascii="Times New Roman" w:hAnsi="Times New Roman" w:cs="Times New Roman"/>
          <w:sz w:val="24"/>
          <w:szCs w:val="24"/>
        </w:rPr>
        <w:t>)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napToGrid w:val="0"/>
          <w:sz w:val="24"/>
          <w:szCs w:val="24"/>
        </w:rPr>
        <w:t xml:space="preserve">Наличие надписи </w:t>
      </w:r>
      <w:r w:rsidRPr="00361D69">
        <w:rPr>
          <w:rFonts w:ascii="Times New Roman" w:hAnsi="Times New Roman" w:cs="Times New Roman"/>
          <w:snapToGrid w:val="0"/>
          <w:sz w:val="24"/>
          <w:szCs w:val="24"/>
          <w:lang w:val="en-US"/>
        </w:rPr>
        <w:t>CE</w:t>
      </w:r>
      <w:r w:rsidRPr="00361D69">
        <w:rPr>
          <w:rFonts w:ascii="Times New Roman" w:hAnsi="Times New Roman" w:cs="Times New Roman"/>
          <w:snapToGrid w:val="0"/>
          <w:sz w:val="24"/>
          <w:szCs w:val="24"/>
        </w:rPr>
        <w:t xml:space="preserve"> (сертификат соответствия) </w:t>
      </w:r>
      <w:r w:rsidRPr="00361D69">
        <w:rPr>
          <w:rFonts w:ascii="Times New Roman" w:hAnsi="Times New Roman" w:cs="Times New Roman"/>
          <w:sz w:val="24"/>
          <w:szCs w:val="24"/>
        </w:rPr>
        <w:t>на индивидуальной упаковке. Надпись должна быть нанесена на фольге заводом производителем с помощью промышленного оборудования, использование самоклеющихся материалов и наклеек при нанесении надписи не допускается.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A6A27" w:rsidRPr="00361D69">
        <w:rPr>
          <w:rFonts w:ascii="Times New Roman" w:hAnsi="Times New Roman" w:cs="Times New Roman"/>
          <w:sz w:val="24"/>
          <w:szCs w:val="24"/>
        </w:rPr>
        <w:t>надписи:</w:t>
      </w:r>
      <w:r w:rsidRPr="00361D69">
        <w:rPr>
          <w:rFonts w:ascii="Times New Roman" w:hAnsi="Times New Roman" w:cs="Times New Roman"/>
          <w:sz w:val="24"/>
          <w:szCs w:val="24"/>
        </w:rPr>
        <w:t xml:space="preserve"> «Бесплатно» на индивидуальной упаковке на русском и казахском языках. Надпись должна быть нанесена на фольге заводом производителем с помощью промышленного оборудования, использование самоклеющихся материалов и наклеек при нанесении надписи не допускается. 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z w:val="24"/>
          <w:szCs w:val="24"/>
        </w:rPr>
      </w:pPr>
      <w:r w:rsidRPr="00361D69">
        <w:rPr>
          <w:rFonts w:ascii="Times New Roman" w:hAnsi="Times New Roman" w:cs="Times New Roman"/>
          <w:snapToGrid w:val="0"/>
          <w:sz w:val="24"/>
          <w:szCs w:val="24"/>
        </w:rPr>
        <w:t xml:space="preserve">Наличие сертификата </w:t>
      </w:r>
      <w:r w:rsidRPr="00361D69">
        <w:rPr>
          <w:rFonts w:ascii="Times New Roman" w:hAnsi="Times New Roman" w:cs="Times New Roman"/>
          <w:snapToGrid w:val="0"/>
          <w:sz w:val="24"/>
          <w:szCs w:val="24"/>
          <w:lang w:val="en-US"/>
        </w:rPr>
        <w:t>CE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Наличие регистрационного удостоверения</w:t>
      </w:r>
    </w:p>
    <w:p w:rsidR="00361D69" w:rsidRPr="00361D69" w:rsidRDefault="00361D69" w:rsidP="00361D69">
      <w:pPr>
        <w:numPr>
          <w:ilvl w:val="0"/>
          <w:numId w:val="12"/>
        </w:numPr>
        <w:tabs>
          <w:tab w:val="num" w:pos="-3828"/>
          <w:tab w:val="num" w:pos="1134"/>
        </w:tabs>
        <w:suppressAutoHyphens/>
        <w:spacing w:after="0" w:line="240" w:lineRule="auto"/>
        <w:ind w:left="737" w:right="567" w:hanging="414"/>
        <w:jc w:val="both"/>
        <w:rPr>
          <w:rFonts w:ascii="Times New Roman" w:hAnsi="Times New Roman" w:cs="Times New Roman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>Наличие утвержденной инструкции по применению</w:t>
      </w:r>
    </w:p>
    <w:p w:rsidR="00361D69" w:rsidRPr="00361D69" w:rsidRDefault="00361D69" w:rsidP="00361D69">
      <w:pPr>
        <w:spacing w:after="0"/>
        <w:ind w:righ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1D69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образца 2 шт. </w:t>
      </w:r>
      <w:r w:rsidR="00AA6A27" w:rsidRPr="00361D69">
        <w:rPr>
          <w:rFonts w:ascii="Times New Roman" w:hAnsi="Times New Roman" w:cs="Times New Roman"/>
          <w:sz w:val="24"/>
          <w:szCs w:val="24"/>
        </w:rPr>
        <w:t>для оценки</w:t>
      </w:r>
      <w:r w:rsidRPr="00361D69"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</w:p>
    <w:p w:rsidR="005E4385" w:rsidRPr="00C47D4A" w:rsidRDefault="005E4385" w:rsidP="005E4385">
      <w:pPr>
        <w:tabs>
          <w:tab w:val="left" w:pos="1206"/>
        </w:tabs>
        <w:spacing w:after="0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E3E6D" w:rsidRDefault="003E3E6D" w:rsidP="005E4385">
      <w:pPr>
        <w:tabs>
          <w:tab w:val="left" w:pos="1206"/>
        </w:tabs>
        <w:rPr>
          <w:b/>
          <w:sz w:val="24"/>
          <w:szCs w:val="24"/>
        </w:rPr>
      </w:pPr>
    </w:p>
    <w:p w:rsidR="003E3E6D" w:rsidRDefault="003E3E6D" w:rsidP="005E4385">
      <w:pPr>
        <w:tabs>
          <w:tab w:val="left" w:pos="1206"/>
        </w:tabs>
        <w:rPr>
          <w:b/>
          <w:sz w:val="24"/>
          <w:szCs w:val="24"/>
        </w:rPr>
      </w:pPr>
    </w:p>
    <w:p w:rsidR="003E3E6D" w:rsidRDefault="003E3E6D" w:rsidP="005E4385">
      <w:pPr>
        <w:tabs>
          <w:tab w:val="left" w:pos="1206"/>
        </w:tabs>
        <w:rPr>
          <w:b/>
          <w:sz w:val="24"/>
          <w:szCs w:val="24"/>
        </w:rPr>
      </w:pPr>
    </w:p>
    <w:p w:rsidR="003E3E6D" w:rsidRDefault="003E3E6D" w:rsidP="005E4385">
      <w:pPr>
        <w:tabs>
          <w:tab w:val="left" w:pos="1206"/>
        </w:tabs>
        <w:rPr>
          <w:b/>
          <w:sz w:val="24"/>
          <w:szCs w:val="24"/>
        </w:rPr>
      </w:pPr>
    </w:p>
    <w:p w:rsidR="003E3E6D" w:rsidRDefault="003E3E6D" w:rsidP="005E4385">
      <w:pPr>
        <w:tabs>
          <w:tab w:val="left" w:pos="1206"/>
        </w:tabs>
        <w:rPr>
          <w:b/>
          <w:sz w:val="24"/>
          <w:szCs w:val="24"/>
        </w:rPr>
      </w:pPr>
    </w:p>
    <w:p w:rsidR="003E3E6D" w:rsidRDefault="003E3E6D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C45DDF" w:rsidRPr="005E4385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45DDF" w:rsidRPr="005E4385">
        <w:rPr>
          <w:rFonts w:ascii="Times New Roman" w:hAnsi="Times New Roman" w:cs="Times New Roman"/>
          <w:b/>
          <w:sz w:val="24"/>
          <w:szCs w:val="24"/>
        </w:rPr>
        <w:t>Тендерную заявку на участие в тендере предоставили следующиепоставщики: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3918"/>
        <w:gridCol w:w="5618"/>
      </w:tblGrid>
      <w:tr w:rsidR="00C45DDF" w:rsidTr="007B2F7F">
        <w:trPr>
          <w:trHeight w:val="386"/>
        </w:trPr>
        <w:tc>
          <w:tcPr>
            <w:tcW w:w="386" w:type="dxa"/>
          </w:tcPr>
          <w:p w:rsidR="00C45DDF" w:rsidRPr="00BF7001" w:rsidRDefault="00C45DDF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45DDF" w:rsidRPr="00BF7001" w:rsidRDefault="00BF7001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01">
              <w:rPr>
                <w:rStyle w:val="s0"/>
                <w:b/>
              </w:rPr>
              <w:t xml:space="preserve">ТОО </w:t>
            </w:r>
            <w:r w:rsidRPr="00BF7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«Sanmed Plus»</w:t>
            </w:r>
          </w:p>
        </w:tc>
        <w:tc>
          <w:tcPr>
            <w:tcW w:w="5618" w:type="dxa"/>
          </w:tcPr>
          <w:p w:rsidR="00C45DDF" w:rsidRPr="00BF7001" w:rsidRDefault="00BF700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001">
              <w:rPr>
                <w:rStyle w:val="s0"/>
                <w:lang w:val="kk-KZ"/>
              </w:rPr>
              <w:t>РК, г. Алматы, Микрорайон Сайран, дом 14, почтовый индекс 050000</w:t>
            </w:r>
          </w:p>
        </w:tc>
      </w:tr>
      <w:tr w:rsidR="00CF3AB1" w:rsidTr="007B2F7F">
        <w:trPr>
          <w:trHeight w:val="386"/>
        </w:trPr>
        <w:tc>
          <w:tcPr>
            <w:tcW w:w="386" w:type="dxa"/>
          </w:tcPr>
          <w:p w:rsidR="00CF3AB1" w:rsidRPr="00BF7001" w:rsidRDefault="00CF3AB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18" w:type="dxa"/>
          </w:tcPr>
          <w:p w:rsidR="00CF3AB1" w:rsidRPr="00BF7001" w:rsidRDefault="00CF3AB1" w:rsidP="00CF3AB1">
            <w:pPr>
              <w:rPr>
                <w:rStyle w:val="s0"/>
                <w:b/>
              </w:rPr>
            </w:pPr>
            <w:r w:rsidRPr="00BF7001">
              <w:rPr>
                <w:rStyle w:val="s0"/>
                <w:b/>
              </w:rPr>
              <w:t xml:space="preserve">ТОО </w:t>
            </w:r>
            <w:r w:rsidRPr="00BF7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«FORTISPAI» (ФОРТИС ПАЙ)</w:t>
            </w:r>
          </w:p>
        </w:tc>
        <w:tc>
          <w:tcPr>
            <w:tcW w:w="5618" w:type="dxa"/>
          </w:tcPr>
          <w:p w:rsidR="00CF3AB1" w:rsidRPr="00BF7001" w:rsidRDefault="00CF3AB1" w:rsidP="00CF3AB1">
            <w:pPr>
              <w:rPr>
                <w:rStyle w:val="s0"/>
                <w:lang w:val="kk-KZ"/>
              </w:rPr>
            </w:pPr>
            <w:r w:rsidRPr="00BF7001">
              <w:rPr>
                <w:rStyle w:val="s0"/>
                <w:lang w:val="ru-RU"/>
              </w:rPr>
              <w:t xml:space="preserve">РК, г. </w:t>
            </w:r>
            <w:r w:rsidRPr="00BF7001">
              <w:rPr>
                <w:rStyle w:val="s0"/>
                <w:lang w:val="kk-KZ"/>
              </w:rPr>
              <w:t>Алматы</w:t>
            </w:r>
            <w:r w:rsidRPr="00BF7001">
              <w:rPr>
                <w:rStyle w:val="s0"/>
                <w:lang w:val="ru-RU"/>
              </w:rPr>
              <w:t xml:space="preserve">, </w:t>
            </w:r>
            <w:r w:rsidRPr="00BF7001">
              <w:rPr>
                <w:rStyle w:val="s0"/>
                <w:lang w:val="kk-KZ"/>
              </w:rPr>
              <w:t>Алмалинский</w:t>
            </w:r>
            <w:r w:rsidRPr="00BF7001">
              <w:rPr>
                <w:rStyle w:val="s0"/>
                <w:lang w:val="ru-RU"/>
              </w:rPr>
              <w:t xml:space="preserve"> р-н, </w:t>
            </w:r>
            <w:r w:rsidRPr="00BF7001">
              <w:rPr>
                <w:rStyle w:val="s0"/>
                <w:lang w:val="kk-KZ"/>
              </w:rPr>
              <w:t>улица Жамбыла, дом 175, офис 29 почтовый индекс 050008</w:t>
            </w:r>
          </w:p>
        </w:tc>
      </w:tr>
      <w:tr w:rsidR="0006521A" w:rsidTr="007B2F7F">
        <w:trPr>
          <w:trHeight w:val="386"/>
        </w:trPr>
        <w:tc>
          <w:tcPr>
            <w:tcW w:w="386" w:type="dxa"/>
          </w:tcPr>
          <w:p w:rsidR="0006521A" w:rsidRPr="00BF7001" w:rsidRDefault="0006521A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18" w:type="dxa"/>
          </w:tcPr>
          <w:p w:rsidR="0006521A" w:rsidRPr="00BF7001" w:rsidRDefault="00BF7001" w:rsidP="00CF3AB1">
            <w:pPr>
              <w:rPr>
                <w:rStyle w:val="s0"/>
                <w:b/>
              </w:rPr>
            </w:pPr>
            <w:r w:rsidRPr="00BF7001">
              <w:rPr>
                <w:rStyle w:val="s0"/>
                <w:b/>
                <w:lang w:val="kk-KZ"/>
              </w:rPr>
              <w:t>ТОО «</w:t>
            </w:r>
            <w:r w:rsidRPr="00BF7001">
              <w:rPr>
                <w:rStyle w:val="s0"/>
                <w:b/>
              </w:rPr>
              <w:t>Zein A.A.</w:t>
            </w:r>
            <w:r w:rsidRPr="00BF7001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5618" w:type="dxa"/>
          </w:tcPr>
          <w:p w:rsidR="0006521A" w:rsidRPr="00BF7001" w:rsidRDefault="00BF7001" w:rsidP="00CF3AB1">
            <w:pPr>
              <w:rPr>
                <w:rStyle w:val="s0"/>
                <w:lang w:val="ru-RU"/>
              </w:rPr>
            </w:pPr>
            <w:r>
              <w:rPr>
                <w:rStyle w:val="s0"/>
                <w:lang w:val="kk-KZ"/>
              </w:rPr>
              <w:t>РК</w:t>
            </w:r>
            <w:r w:rsidRPr="00BF7001">
              <w:rPr>
                <w:rStyle w:val="s0"/>
                <w:lang w:val="ru-RU"/>
              </w:rPr>
              <w:t>, г. Алматы, Алмалинский район, проспект Сейфуллина, дом №458-460/95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1A5A13" w:rsidP="00683CD9">
      <w:pPr>
        <w:pStyle w:val="11"/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45DDF"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 w:rsidR="00C45DDF">
        <w:rPr>
          <w:sz w:val="24"/>
          <w:szCs w:val="24"/>
        </w:rPr>
        <w:t>поставщиками по</w:t>
      </w:r>
      <w:r w:rsidR="00C45DDF"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>
        <w:rPr>
          <w:sz w:val="24"/>
          <w:szCs w:val="24"/>
        </w:rPr>
        <w:t xml:space="preserve"> </w:t>
      </w:r>
      <w:r w:rsidR="00C45DDF"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1559"/>
        <w:gridCol w:w="1390"/>
        <w:gridCol w:w="1601"/>
        <w:gridCol w:w="1717"/>
        <w:gridCol w:w="1530"/>
        <w:gridCol w:w="1834"/>
      </w:tblGrid>
      <w:tr w:rsidR="00C45DDF" w:rsidTr="00CF3AB1">
        <w:trPr>
          <w:trHeight w:val="3088"/>
        </w:trPr>
        <w:tc>
          <w:tcPr>
            <w:tcW w:w="44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гопоставщика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F3AB1" w:rsidP="00B9163B">
            <w:pPr>
              <w:pStyle w:val="TableParagraph"/>
              <w:ind w:left="123" w:right="112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</w:t>
            </w:r>
            <w:r w:rsidR="00C45DDF" w:rsidRPr="009D3AEA">
              <w:rPr>
                <w:b/>
                <w:lang w:val="ru-RU"/>
              </w:rPr>
              <w:t>й опыт работы на</w:t>
            </w:r>
          </w:p>
          <w:p w:rsidR="00C45DDF" w:rsidRPr="009D3AEA" w:rsidRDefault="00CF3AB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фармацевтическ</w:t>
            </w:r>
            <w:r w:rsidR="00C45DDF" w:rsidRPr="009D3AEA">
              <w:rPr>
                <w:b/>
                <w:lang w:val="ru-RU"/>
              </w:rPr>
              <w:t>ом рынке РК не менее одного года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BF7001" w:rsidTr="00CF3AB1">
        <w:trPr>
          <w:trHeight w:val="1118"/>
        </w:trPr>
        <w:tc>
          <w:tcPr>
            <w:tcW w:w="447" w:type="dxa"/>
          </w:tcPr>
          <w:p w:rsidR="00BF7001" w:rsidRPr="00C45DDF" w:rsidRDefault="00BF7001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BF7001" w:rsidRPr="00B50F39" w:rsidRDefault="00BF7001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7001" w:rsidRPr="00BF7001" w:rsidRDefault="00BF7001" w:rsidP="0046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01">
              <w:rPr>
                <w:rStyle w:val="s0"/>
                <w:b/>
              </w:rPr>
              <w:t xml:space="preserve">ТОО </w:t>
            </w:r>
            <w:r w:rsidRPr="00BF7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«Sanmed Plus»</w:t>
            </w:r>
          </w:p>
        </w:tc>
        <w:tc>
          <w:tcPr>
            <w:tcW w:w="1390" w:type="dxa"/>
          </w:tcPr>
          <w:p w:rsidR="00BF7001" w:rsidRPr="009D3AEA" w:rsidRDefault="00BF7001" w:rsidP="00B9163B">
            <w:pPr>
              <w:pStyle w:val="TableParagraph"/>
              <w:spacing w:before="5"/>
            </w:pPr>
          </w:p>
          <w:p w:rsidR="00BF7001" w:rsidRPr="009D3AEA" w:rsidRDefault="00BF7001" w:rsidP="001618A8">
            <w:pPr>
              <w:jc w:val="center"/>
            </w:pPr>
            <w:r w:rsidRPr="009D3AEA">
              <w:t xml:space="preserve">В </w:t>
            </w:r>
            <w:r w:rsidRPr="001618A8">
              <w:rPr>
                <w:rFonts w:ascii="Times New Roman" w:hAnsi="Times New Roman" w:cs="Times New Roman"/>
              </w:rPr>
              <w:t>наличии</w:t>
            </w:r>
          </w:p>
        </w:tc>
        <w:tc>
          <w:tcPr>
            <w:tcW w:w="1601" w:type="dxa"/>
          </w:tcPr>
          <w:p w:rsidR="00BF7001" w:rsidRPr="009D3AEA" w:rsidRDefault="00BF7001" w:rsidP="00B9163B">
            <w:pPr>
              <w:pStyle w:val="TableParagraph"/>
              <w:spacing w:before="5"/>
            </w:pPr>
          </w:p>
          <w:p w:rsidR="00BF7001" w:rsidRPr="009D3AEA" w:rsidRDefault="00BF7001" w:rsidP="00B9163B">
            <w:pPr>
              <w:pStyle w:val="TableParagraph"/>
              <w:spacing w:before="1"/>
              <w:ind w:left="108"/>
            </w:pPr>
            <w:r w:rsidRPr="009D3AEA">
              <w:t>В наличии</w:t>
            </w:r>
          </w:p>
        </w:tc>
        <w:tc>
          <w:tcPr>
            <w:tcW w:w="1717" w:type="dxa"/>
          </w:tcPr>
          <w:p w:rsidR="00BF7001" w:rsidRPr="009D3AEA" w:rsidRDefault="00BF7001" w:rsidP="00BF7001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D3AEA">
              <w:rPr>
                <w:lang w:val="ru-RU"/>
              </w:rPr>
              <w:t>Справка с егов</w:t>
            </w:r>
            <w:r>
              <w:rPr>
                <w:lang w:val="ru-RU"/>
              </w:rPr>
              <w:t xml:space="preserve"> </w:t>
            </w:r>
            <w:r w:rsidRPr="009D3AEA">
              <w:rPr>
                <w:lang w:val="ru-RU"/>
              </w:rPr>
              <w:t>по состоянию на</w:t>
            </w:r>
            <w:r>
              <w:rPr>
                <w:lang w:val="ru-RU"/>
              </w:rPr>
              <w:t xml:space="preserve"> 19</w:t>
            </w:r>
            <w:r w:rsidRPr="009D3AE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9D3AEA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BF7001" w:rsidRPr="009D3AEA" w:rsidRDefault="00BF7001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BF7001" w:rsidRPr="009D3AEA" w:rsidRDefault="00BF7001" w:rsidP="00B9163B">
            <w:pPr>
              <w:pStyle w:val="TableParagraph"/>
              <w:spacing w:before="1"/>
              <w:ind w:left="225" w:right="110"/>
              <w:jc w:val="center"/>
            </w:pPr>
            <w:r w:rsidRPr="009D3AEA">
              <w:t>Несостоит</w:t>
            </w:r>
          </w:p>
        </w:tc>
        <w:tc>
          <w:tcPr>
            <w:tcW w:w="1834" w:type="dxa"/>
          </w:tcPr>
          <w:p w:rsidR="00BF7001" w:rsidRPr="009D3AEA" w:rsidRDefault="00BF7001" w:rsidP="00B9163B">
            <w:pPr>
              <w:pStyle w:val="TableParagraph"/>
              <w:spacing w:before="5"/>
            </w:pPr>
          </w:p>
          <w:p w:rsidR="00BF7001" w:rsidRPr="009D3AEA" w:rsidRDefault="00BF7001" w:rsidP="00B9163B">
            <w:pPr>
              <w:pStyle w:val="TableParagraph"/>
              <w:spacing w:before="1"/>
              <w:ind w:left="510"/>
            </w:pPr>
            <w:r w:rsidRPr="009D3AEA">
              <w:t>В наличии</w:t>
            </w:r>
          </w:p>
        </w:tc>
      </w:tr>
      <w:tr w:rsidR="00BF7001" w:rsidTr="00CF3AB1">
        <w:trPr>
          <w:trHeight w:val="1118"/>
        </w:trPr>
        <w:tc>
          <w:tcPr>
            <w:tcW w:w="447" w:type="dxa"/>
          </w:tcPr>
          <w:p w:rsidR="00BF7001" w:rsidRPr="00CF3AB1" w:rsidRDefault="00BF7001" w:rsidP="00CF3AB1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BF7001" w:rsidRPr="00BF7001" w:rsidRDefault="00BF7001" w:rsidP="004630C6">
            <w:pPr>
              <w:rPr>
                <w:rStyle w:val="s0"/>
                <w:b/>
              </w:rPr>
            </w:pPr>
            <w:r w:rsidRPr="00BF7001">
              <w:rPr>
                <w:rStyle w:val="s0"/>
                <w:b/>
              </w:rPr>
              <w:t xml:space="preserve">ТОО </w:t>
            </w:r>
            <w:r w:rsidRPr="00BF7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«FORTISPAI» (ФОРТИС ПАЙ)</w:t>
            </w:r>
          </w:p>
        </w:tc>
        <w:tc>
          <w:tcPr>
            <w:tcW w:w="1390" w:type="dxa"/>
          </w:tcPr>
          <w:p w:rsidR="00BF7001" w:rsidRPr="009D3AEA" w:rsidRDefault="00BF7001" w:rsidP="00EB1F17">
            <w:pPr>
              <w:pStyle w:val="TableParagraph"/>
              <w:spacing w:before="5"/>
              <w:jc w:val="center"/>
            </w:pPr>
            <w:r w:rsidRPr="009D3AEA">
              <w:t>В наличии</w:t>
            </w:r>
          </w:p>
        </w:tc>
        <w:tc>
          <w:tcPr>
            <w:tcW w:w="1601" w:type="dxa"/>
          </w:tcPr>
          <w:p w:rsidR="00BF7001" w:rsidRPr="009D3AEA" w:rsidRDefault="003A474B" w:rsidP="00B9163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F7001" w:rsidRPr="009D3AEA">
              <w:t>В наличии</w:t>
            </w:r>
          </w:p>
        </w:tc>
        <w:tc>
          <w:tcPr>
            <w:tcW w:w="1717" w:type="dxa"/>
          </w:tcPr>
          <w:p w:rsidR="00BF7001" w:rsidRPr="009D3AEA" w:rsidRDefault="00BF7001" w:rsidP="00BF7001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03.04</w:t>
            </w:r>
            <w:r w:rsidRPr="009D3AEA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BF7001" w:rsidRPr="009D3AEA" w:rsidRDefault="00BF7001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D3AEA">
              <w:t>Несостоит</w:t>
            </w:r>
          </w:p>
        </w:tc>
        <w:tc>
          <w:tcPr>
            <w:tcW w:w="1834" w:type="dxa"/>
          </w:tcPr>
          <w:p w:rsidR="00BF7001" w:rsidRPr="009D3AEA" w:rsidRDefault="00BF7001" w:rsidP="00B9163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Pr="009D3AEA">
              <w:t>В наличии</w:t>
            </w:r>
          </w:p>
        </w:tc>
      </w:tr>
      <w:tr w:rsidR="00BF7001" w:rsidTr="00CF3AB1">
        <w:trPr>
          <w:trHeight w:val="1118"/>
        </w:trPr>
        <w:tc>
          <w:tcPr>
            <w:tcW w:w="447" w:type="dxa"/>
          </w:tcPr>
          <w:p w:rsidR="00BF7001" w:rsidRPr="00BF7001" w:rsidRDefault="00BF7001" w:rsidP="00CF3AB1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BF7001" w:rsidRPr="00BF7001" w:rsidRDefault="00BF7001" w:rsidP="004630C6">
            <w:pPr>
              <w:rPr>
                <w:rStyle w:val="s0"/>
                <w:b/>
              </w:rPr>
            </w:pPr>
            <w:r w:rsidRPr="00BF7001">
              <w:rPr>
                <w:rStyle w:val="s0"/>
                <w:b/>
                <w:lang w:val="kk-KZ"/>
              </w:rPr>
              <w:t>ТОО «</w:t>
            </w:r>
            <w:r w:rsidRPr="00BF7001">
              <w:rPr>
                <w:rStyle w:val="s0"/>
                <w:b/>
              </w:rPr>
              <w:t>Zein A.A.</w:t>
            </w:r>
            <w:r w:rsidRPr="00BF7001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1390" w:type="dxa"/>
          </w:tcPr>
          <w:p w:rsidR="00BF7001" w:rsidRPr="009D3AEA" w:rsidRDefault="00BF7001" w:rsidP="00EB1F17">
            <w:pPr>
              <w:pStyle w:val="TableParagraph"/>
              <w:spacing w:before="5"/>
              <w:jc w:val="center"/>
            </w:pPr>
          </w:p>
        </w:tc>
        <w:tc>
          <w:tcPr>
            <w:tcW w:w="1601" w:type="dxa"/>
          </w:tcPr>
          <w:p w:rsidR="00BF7001" w:rsidRPr="009D3AEA" w:rsidRDefault="00BF7001" w:rsidP="00B9163B">
            <w:pPr>
              <w:pStyle w:val="TableParagraph"/>
              <w:spacing w:before="5"/>
            </w:pPr>
          </w:p>
        </w:tc>
        <w:tc>
          <w:tcPr>
            <w:tcW w:w="1717" w:type="dxa"/>
          </w:tcPr>
          <w:p w:rsidR="00BF7001" w:rsidRPr="00BF7001" w:rsidRDefault="00BF7001" w:rsidP="001618A8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комитета гос. доходов по состоянию на 17.04.2019г.</w:t>
            </w:r>
          </w:p>
        </w:tc>
        <w:tc>
          <w:tcPr>
            <w:tcW w:w="1530" w:type="dxa"/>
          </w:tcPr>
          <w:p w:rsidR="00BF7001" w:rsidRPr="00BF7001" w:rsidRDefault="00BF7001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BF7001">
              <w:rPr>
                <w:lang w:val="ru-RU"/>
              </w:rPr>
              <w:t>Несостоит</w:t>
            </w:r>
          </w:p>
        </w:tc>
        <w:tc>
          <w:tcPr>
            <w:tcW w:w="1834" w:type="dxa"/>
          </w:tcPr>
          <w:p w:rsidR="00BF7001" w:rsidRPr="00BF7001" w:rsidRDefault="00BF7001" w:rsidP="00B9163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Pr="00BF7001">
              <w:rPr>
                <w:lang w:val="ru-RU"/>
              </w:rPr>
              <w:t>В наличии</w:t>
            </w:r>
          </w:p>
        </w:tc>
      </w:tr>
    </w:tbl>
    <w:p w:rsidR="003E3E6D" w:rsidRDefault="003E3E6D" w:rsidP="00C4133B">
      <w:pPr>
        <w:pStyle w:val="11"/>
        <w:tabs>
          <w:tab w:val="left" w:pos="1221"/>
        </w:tabs>
        <w:ind w:left="1701" w:right="3472"/>
        <w:jc w:val="center"/>
        <w:rPr>
          <w:sz w:val="24"/>
          <w:szCs w:val="24"/>
        </w:rPr>
      </w:pPr>
    </w:p>
    <w:p w:rsidR="003E3E6D" w:rsidRDefault="003E3E6D" w:rsidP="00C4133B">
      <w:pPr>
        <w:pStyle w:val="11"/>
        <w:tabs>
          <w:tab w:val="left" w:pos="1221"/>
        </w:tabs>
        <w:ind w:left="1701" w:right="3472"/>
        <w:jc w:val="center"/>
        <w:rPr>
          <w:sz w:val="24"/>
          <w:szCs w:val="24"/>
        </w:rPr>
      </w:pPr>
    </w:p>
    <w:p w:rsidR="00C45DDF" w:rsidRDefault="000A588E" w:rsidP="00683CD9">
      <w:pPr>
        <w:pStyle w:val="11"/>
        <w:ind w:left="426" w:right="135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45DDF" w:rsidRPr="00B50F39">
        <w:rPr>
          <w:sz w:val="24"/>
          <w:szCs w:val="24"/>
        </w:rPr>
        <w:t>Поставщики</w:t>
      </w:r>
      <w:r w:rsidR="00EB1F17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EB1F17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EB1F17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EB1F17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с</w:t>
      </w:r>
      <w:r w:rsidR="00EB1F17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ценовыми</w:t>
      </w:r>
      <w:r w:rsidR="00EB1F17">
        <w:rPr>
          <w:sz w:val="24"/>
          <w:szCs w:val="24"/>
        </w:rPr>
        <w:t xml:space="preserve"> </w:t>
      </w:r>
      <w:r w:rsidR="003E3E6D">
        <w:rPr>
          <w:spacing w:val="-7"/>
          <w:sz w:val="24"/>
          <w:szCs w:val="24"/>
        </w:rPr>
        <w:t>пр</w:t>
      </w:r>
      <w:r w:rsidR="00C45DDF" w:rsidRPr="00B50F39">
        <w:rPr>
          <w:sz w:val="24"/>
          <w:szCs w:val="24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1701"/>
        <w:gridCol w:w="2410"/>
        <w:gridCol w:w="992"/>
        <w:gridCol w:w="1559"/>
        <w:gridCol w:w="1134"/>
        <w:gridCol w:w="1559"/>
      </w:tblGrid>
      <w:tr w:rsidR="00C4133B" w:rsidRPr="00621CA8" w:rsidTr="00C4133B">
        <w:trPr>
          <w:trHeight w:val="828"/>
        </w:trPr>
        <w:tc>
          <w:tcPr>
            <w:tcW w:w="64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701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Наименованиепоставщика</w:t>
            </w:r>
          </w:p>
        </w:tc>
        <w:tc>
          <w:tcPr>
            <w:tcW w:w="2410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закупаемых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товаров, работ и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992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134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135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135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</w:tc>
        <w:tc>
          <w:tcPr>
            <w:tcW w:w="1559" w:type="dxa"/>
          </w:tcPr>
          <w:p w:rsid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135FF2" w:rsidRPr="00621CA8" w:rsidTr="00C4133B">
        <w:trPr>
          <w:trHeight w:val="872"/>
        </w:trPr>
        <w:tc>
          <w:tcPr>
            <w:tcW w:w="649" w:type="dxa"/>
          </w:tcPr>
          <w:p w:rsidR="00135FF2" w:rsidRPr="00CF3AB1" w:rsidRDefault="00135FF2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35FF2" w:rsidRPr="00BF7001" w:rsidRDefault="00135FF2" w:rsidP="00C6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01">
              <w:rPr>
                <w:rStyle w:val="s0"/>
                <w:b/>
              </w:rPr>
              <w:t xml:space="preserve">ТОО </w:t>
            </w:r>
            <w:r w:rsidRPr="00BF7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«San</w:t>
            </w:r>
            <w:r w:rsidR="00C6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BF7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 Plus»</w:t>
            </w:r>
          </w:p>
        </w:tc>
        <w:tc>
          <w:tcPr>
            <w:tcW w:w="2410" w:type="dxa"/>
          </w:tcPr>
          <w:p w:rsidR="00135FF2" w:rsidRPr="001618A8" w:rsidRDefault="00135FF2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Презерватив из натурального латекса, гладкий, со смазкой на водной основе</w:t>
            </w:r>
          </w:p>
        </w:tc>
        <w:tc>
          <w:tcPr>
            <w:tcW w:w="992" w:type="dxa"/>
          </w:tcPr>
          <w:p w:rsidR="00135FF2" w:rsidRPr="00C4133B" w:rsidRDefault="00135FF2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559" w:type="dxa"/>
          </w:tcPr>
          <w:p w:rsidR="00135FF2" w:rsidRPr="00C4133B" w:rsidRDefault="00135FF2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430 000</w:t>
            </w:r>
          </w:p>
          <w:p w:rsidR="00135FF2" w:rsidRPr="00C4133B" w:rsidRDefault="00135FF2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35FF2" w:rsidRPr="00CF3AB1" w:rsidRDefault="00135FF2" w:rsidP="00135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:rsidR="00135FF2" w:rsidRPr="00CF3AB1" w:rsidRDefault="00135FF2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6 020 000</w:t>
            </w:r>
          </w:p>
          <w:p w:rsidR="00135FF2" w:rsidRPr="00CF3AB1" w:rsidRDefault="00135FF2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FF2" w:rsidRPr="00621CA8" w:rsidTr="00C4133B">
        <w:trPr>
          <w:trHeight w:val="872"/>
        </w:trPr>
        <w:tc>
          <w:tcPr>
            <w:tcW w:w="649" w:type="dxa"/>
          </w:tcPr>
          <w:p w:rsidR="00135FF2" w:rsidRPr="00C4133B" w:rsidRDefault="00135FF2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135FF2" w:rsidRPr="00BF7001" w:rsidRDefault="00135FF2" w:rsidP="004630C6">
            <w:pPr>
              <w:rPr>
                <w:rStyle w:val="s0"/>
                <w:b/>
              </w:rPr>
            </w:pPr>
            <w:r w:rsidRPr="00BF7001">
              <w:rPr>
                <w:rStyle w:val="s0"/>
                <w:b/>
              </w:rPr>
              <w:t xml:space="preserve">ТОО </w:t>
            </w:r>
            <w:r w:rsidRPr="00BF7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«FORTISPAI» (ФОРТИС ПАЙ)</w:t>
            </w:r>
          </w:p>
        </w:tc>
        <w:tc>
          <w:tcPr>
            <w:tcW w:w="2410" w:type="dxa"/>
          </w:tcPr>
          <w:p w:rsidR="00135FF2" w:rsidRPr="001618A8" w:rsidRDefault="00135FF2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Презерватив из натурального латекса, гладкий, со смазкой на водной основе</w:t>
            </w:r>
          </w:p>
        </w:tc>
        <w:tc>
          <w:tcPr>
            <w:tcW w:w="992" w:type="dxa"/>
          </w:tcPr>
          <w:p w:rsidR="00135FF2" w:rsidRPr="00C4133B" w:rsidRDefault="00135FF2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559" w:type="dxa"/>
          </w:tcPr>
          <w:p w:rsidR="00135FF2" w:rsidRPr="00C47D4A" w:rsidRDefault="00135FF2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430 000</w:t>
            </w:r>
          </w:p>
        </w:tc>
        <w:tc>
          <w:tcPr>
            <w:tcW w:w="1134" w:type="dxa"/>
          </w:tcPr>
          <w:p w:rsidR="00135FF2" w:rsidRPr="00C4133B" w:rsidRDefault="00135FF2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</w:tcPr>
          <w:p w:rsidR="00135FF2" w:rsidRPr="00C4133B" w:rsidRDefault="00135FF2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7 740 000</w:t>
            </w:r>
          </w:p>
        </w:tc>
      </w:tr>
      <w:tr w:rsidR="00135FF2" w:rsidRPr="00621CA8" w:rsidTr="00C4133B">
        <w:trPr>
          <w:trHeight w:val="872"/>
        </w:trPr>
        <w:tc>
          <w:tcPr>
            <w:tcW w:w="649" w:type="dxa"/>
          </w:tcPr>
          <w:p w:rsidR="00135FF2" w:rsidRPr="00135FF2" w:rsidRDefault="00135FF2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135FF2" w:rsidRPr="00BF7001" w:rsidRDefault="00135FF2" w:rsidP="004630C6">
            <w:pPr>
              <w:rPr>
                <w:rStyle w:val="s0"/>
                <w:b/>
              </w:rPr>
            </w:pPr>
            <w:r w:rsidRPr="00BF7001">
              <w:rPr>
                <w:rStyle w:val="s0"/>
                <w:b/>
                <w:lang w:val="kk-KZ"/>
              </w:rPr>
              <w:t>ТОО «</w:t>
            </w:r>
            <w:r w:rsidRPr="00BF7001">
              <w:rPr>
                <w:rStyle w:val="s0"/>
                <w:b/>
              </w:rPr>
              <w:t>Zein A.A.</w:t>
            </w:r>
            <w:r w:rsidRPr="00BF7001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2410" w:type="dxa"/>
          </w:tcPr>
          <w:p w:rsidR="00135FF2" w:rsidRPr="00135FF2" w:rsidRDefault="00135FF2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Презерватив из натурального латекса, гладкий, со смазкой на водной основе</w:t>
            </w:r>
          </w:p>
        </w:tc>
        <w:tc>
          <w:tcPr>
            <w:tcW w:w="992" w:type="dxa"/>
          </w:tcPr>
          <w:p w:rsidR="00135FF2" w:rsidRPr="00135FF2" w:rsidRDefault="00135FF2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559" w:type="dxa"/>
          </w:tcPr>
          <w:p w:rsidR="00135FF2" w:rsidRDefault="00135FF2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430 000</w:t>
            </w:r>
          </w:p>
        </w:tc>
        <w:tc>
          <w:tcPr>
            <w:tcW w:w="1134" w:type="dxa"/>
          </w:tcPr>
          <w:p w:rsidR="00135FF2" w:rsidRPr="00135FF2" w:rsidRDefault="00135FF2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559" w:type="dxa"/>
          </w:tcPr>
          <w:p w:rsidR="00135FF2" w:rsidRPr="00135FF2" w:rsidRDefault="00135FF2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6 149 000</w:t>
            </w:r>
          </w:p>
        </w:tc>
      </w:tr>
    </w:tbl>
    <w:p w:rsidR="00621CA8" w:rsidRDefault="00621CA8" w:rsidP="00621CA8">
      <w:pPr>
        <w:tabs>
          <w:tab w:val="left" w:pos="513"/>
        </w:tabs>
        <w:spacing w:line="202" w:lineRule="exact"/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3E3E6D" w:rsidRDefault="003E3E6D" w:rsidP="00A0549A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8" w:rsidRDefault="00621CA8" w:rsidP="00062A3E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9A">
        <w:rPr>
          <w:rFonts w:ascii="Times New Roman" w:hAnsi="Times New Roman" w:cs="Times New Roman"/>
          <w:b/>
          <w:sz w:val="24"/>
          <w:szCs w:val="24"/>
        </w:rPr>
        <w:t xml:space="preserve">5. Тендерной комиссией </w:t>
      </w:r>
      <w:r w:rsidR="00512EFB">
        <w:rPr>
          <w:rFonts w:ascii="Times New Roman" w:hAnsi="Times New Roman" w:cs="Times New Roman"/>
          <w:b/>
          <w:sz w:val="24"/>
          <w:szCs w:val="24"/>
        </w:rPr>
        <w:t xml:space="preserve">были отклонены </w:t>
      </w:r>
      <w:r w:rsidRPr="00A0549A">
        <w:rPr>
          <w:rFonts w:ascii="Times New Roman" w:hAnsi="Times New Roman" w:cs="Times New Roman"/>
          <w:b/>
          <w:sz w:val="24"/>
          <w:szCs w:val="24"/>
        </w:rPr>
        <w:t xml:space="preserve">тендерные заявки </w:t>
      </w:r>
      <w:r w:rsidR="00512EFB">
        <w:rPr>
          <w:rFonts w:ascii="Times New Roman" w:hAnsi="Times New Roman" w:cs="Times New Roman"/>
          <w:b/>
          <w:sz w:val="24"/>
          <w:szCs w:val="24"/>
        </w:rPr>
        <w:t>следующих поставщиков</w:t>
      </w:r>
      <w:r w:rsidRPr="00A0549A">
        <w:rPr>
          <w:rFonts w:ascii="Times New Roman" w:hAnsi="Times New Roman" w:cs="Times New Roman"/>
          <w:b/>
          <w:sz w:val="24"/>
          <w:szCs w:val="24"/>
        </w:rPr>
        <w:t>:</w:t>
      </w:r>
    </w:p>
    <w:p w:rsidR="00DF33EB" w:rsidRPr="00A0549A" w:rsidRDefault="00DF33EB" w:rsidP="00062A3E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EFB" w:rsidRPr="00246002" w:rsidRDefault="004D4DD1" w:rsidP="003B559F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3B559F">
        <w:rPr>
          <w:rStyle w:val="s0"/>
          <w:b/>
        </w:rPr>
        <w:t xml:space="preserve">ТОО </w:t>
      </w:r>
      <w:r w:rsidR="00246002" w:rsidRPr="003B559F">
        <w:rPr>
          <w:rStyle w:val="s0"/>
          <w:b/>
          <w:lang w:val="kk-KZ"/>
        </w:rPr>
        <w:t>«</w:t>
      </w:r>
      <w:r w:rsidR="00246002" w:rsidRPr="003B559F">
        <w:rPr>
          <w:rStyle w:val="s0"/>
          <w:b/>
        </w:rPr>
        <w:t>Zein A.A.</w:t>
      </w:r>
      <w:r w:rsidR="00246002" w:rsidRPr="003B559F">
        <w:rPr>
          <w:rStyle w:val="s0"/>
          <w:b/>
          <w:lang w:val="kk-KZ"/>
        </w:rPr>
        <w:t>»</w:t>
      </w:r>
      <w:r w:rsidR="003B559F">
        <w:rPr>
          <w:rStyle w:val="s0"/>
          <w:b/>
          <w:lang w:val="kk-KZ"/>
        </w:rPr>
        <w:t xml:space="preserve"> </w:t>
      </w:r>
      <w:r w:rsidR="0038579D" w:rsidRPr="0024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600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отклонения:</w:t>
      </w:r>
    </w:p>
    <w:p w:rsidR="002A49BD" w:rsidRDefault="00246002" w:rsidP="002A49BD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460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2A49BD" w:rsidRPr="002A49BD">
        <w:rPr>
          <w:rFonts w:ascii="Times New Roman" w:hAnsi="Times New Roman" w:cs="Times New Roman"/>
          <w:color w:val="000000"/>
          <w:sz w:val="24"/>
          <w:szCs w:val="24"/>
        </w:rPr>
        <w:t>На основании пп.</w:t>
      </w:r>
      <w:r w:rsidR="002A49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49BD" w:rsidRPr="002A49BD">
        <w:rPr>
          <w:rFonts w:ascii="Times New Roman" w:hAnsi="Times New Roman" w:cs="Times New Roman"/>
          <w:color w:val="000000"/>
          <w:sz w:val="24"/>
          <w:szCs w:val="24"/>
        </w:rPr>
        <w:t>) п. 81, Постановления Правительства РК №1729</w:t>
      </w:r>
      <w:r w:rsidR="002A4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FC"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Талон о приеме </w:t>
      </w:r>
      <w:r w:rsidR="002A49BD"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9B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A49BD" w:rsidRPr="002A49BD" w:rsidRDefault="002A49BD" w:rsidP="002A49BD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F37FC"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начале или прекращении осуществления деятельности или </w:t>
      </w:r>
      <w:r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9BD" w:rsidRPr="002A49BD" w:rsidRDefault="002A49BD" w:rsidP="002A49BD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F37FC"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определенных действий выдан на розничную реализацию изделий медицинского </w:t>
      </w:r>
      <w:r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7FC" w:rsidRPr="002A49BD" w:rsidRDefault="002A49BD" w:rsidP="002A49BD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9B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F37FC" w:rsidRPr="002A49BD">
        <w:rPr>
          <w:rFonts w:ascii="Times New Roman" w:hAnsi="Times New Roman" w:cs="Times New Roman"/>
          <w:color w:val="000000"/>
          <w:sz w:val="24"/>
          <w:szCs w:val="24"/>
        </w:rPr>
        <w:t>назначения;</w:t>
      </w:r>
    </w:p>
    <w:p w:rsidR="00246002" w:rsidRDefault="006F37FC" w:rsidP="003B559F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пп.10) п. 81, Постановления Правительства РК №1729, а именно «непредставления сведений о квалификации по форме, утвержденной уполномоченным органом в области в здравоохранения»;</w:t>
      </w:r>
    </w:p>
    <w:p w:rsidR="006F37FC" w:rsidRDefault="006F37FC" w:rsidP="003B559F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пп.12) п. 81, Постановления Правительства РК №1729, а именно «представления потенциальным поставщиком технической спецификации, не соответствующей требованиям </w:t>
      </w:r>
      <w:r w:rsidR="00062A3E">
        <w:rPr>
          <w:color w:val="000000"/>
          <w:sz w:val="24"/>
          <w:szCs w:val="24"/>
        </w:rPr>
        <w:t>тендерной документации</w:t>
      </w:r>
      <w:r>
        <w:rPr>
          <w:color w:val="000000"/>
          <w:sz w:val="24"/>
          <w:szCs w:val="24"/>
        </w:rPr>
        <w:t>»</w:t>
      </w:r>
      <w:r w:rsidR="00062A3E">
        <w:rPr>
          <w:color w:val="000000"/>
          <w:sz w:val="24"/>
          <w:szCs w:val="24"/>
        </w:rPr>
        <w:t xml:space="preserve"> «не </w:t>
      </w:r>
      <w:r w:rsidR="002A49BD">
        <w:rPr>
          <w:color w:val="000000"/>
          <w:sz w:val="24"/>
          <w:szCs w:val="24"/>
        </w:rPr>
        <w:t xml:space="preserve">предоставлен </w:t>
      </w:r>
      <w:r w:rsidR="00062A3E">
        <w:rPr>
          <w:color w:val="000000"/>
          <w:sz w:val="24"/>
          <w:szCs w:val="24"/>
        </w:rPr>
        <w:t xml:space="preserve">образец для оценки качества»; </w:t>
      </w:r>
    </w:p>
    <w:p w:rsidR="00062A3E" w:rsidRDefault="00062A3E" w:rsidP="003B559F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пп.15) п. 81, Постановления Правительства РК №1729, а именно «непредставление документов, подтверждающих соответствие предлагаемых товаров, </w:t>
      </w:r>
      <w:r w:rsidR="003B559F">
        <w:rPr>
          <w:color w:val="000000"/>
          <w:sz w:val="24"/>
          <w:szCs w:val="24"/>
        </w:rPr>
        <w:t>предусмотренным главой 4 настоящих Правил</w:t>
      </w:r>
      <w:r>
        <w:rPr>
          <w:color w:val="000000"/>
          <w:sz w:val="24"/>
          <w:szCs w:val="24"/>
        </w:rPr>
        <w:t>»</w:t>
      </w:r>
      <w:r w:rsidR="003B559F">
        <w:rPr>
          <w:color w:val="000000"/>
          <w:sz w:val="24"/>
          <w:szCs w:val="24"/>
        </w:rPr>
        <w:t>;</w:t>
      </w:r>
    </w:p>
    <w:p w:rsidR="003B559F" w:rsidRDefault="003B559F" w:rsidP="003B559F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пп.23) п. 81, Постановления Правительства РК №1729, а именно «представления тендерной заявки в непрошитом виде, с непронумерованными страницами, не заверенной подписью»;</w:t>
      </w:r>
    </w:p>
    <w:p w:rsidR="003B559F" w:rsidRDefault="003B559F" w:rsidP="003B559F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п. </w:t>
      </w:r>
      <w:r w:rsidR="00F72896">
        <w:rPr>
          <w:color w:val="000000"/>
          <w:sz w:val="24"/>
          <w:szCs w:val="24"/>
        </w:rPr>
        <w:t>73,</w:t>
      </w:r>
      <w:r>
        <w:rPr>
          <w:color w:val="000000"/>
          <w:sz w:val="24"/>
          <w:szCs w:val="24"/>
        </w:rPr>
        <w:t>75, Постановления Правительства РК №1729, а именно конверт</w:t>
      </w:r>
      <w:r w:rsidR="003549EC">
        <w:rPr>
          <w:color w:val="000000"/>
          <w:sz w:val="24"/>
          <w:szCs w:val="24"/>
        </w:rPr>
        <w:t xml:space="preserve"> и тендерная документация</w:t>
      </w:r>
      <w:r>
        <w:rPr>
          <w:color w:val="000000"/>
          <w:sz w:val="24"/>
          <w:szCs w:val="24"/>
        </w:rPr>
        <w:t xml:space="preserve"> оформлен</w:t>
      </w:r>
      <w:r w:rsidR="003549E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ненадлежащим образом;</w:t>
      </w:r>
    </w:p>
    <w:p w:rsidR="003B559F" w:rsidRPr="00246002" w:rsidRDefault="003B559F" w:rsidP="009949CF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F512D1" w:rsidRDefault="00F512D1" w:rsidP="00F512D1">
      <w:pPr>
        <w:spacing w:after="0"/>
        <w:ind w:right="340"/>
        <w:jc w:val="both"/>
        <w:rPr>
          <w:rStyle w:val="s0"/>
          <w:lang w:val="kk-KZ"/>
        </w:rPr>
      </w:pPr>
    </w:p>
    <w:p w:rsidR="00590B3B" w:rsidRPr="00C679D5" w:rsidRDefault="00C679D5" w:rsidP="00C679D5">
      <w:pPr>
        <w:spacing w:after="0"/>
        <w:ind w:left="340" w:righ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D5">
        <w:rPr>
          <w:rFonts w:ascii="Times New Roman" w:hAnsi="Times New Roman" w:cs="Times New Roman"/>
          <w:b/>
          <w:sz w:val="26"/>
          <w:szCs w:val="26"/>
        </w:rPr>
        <w:t>Решение тендерной</w:t>
      </w:r>
      <w:r w:rsidR="00621CA8" w:rsidRPr="00C679D5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Pr="00C679D5">
        <w:rPr>
          <w:rFonts w:ascii="Times New Roman" w:hAnsi="Times New Roman" w:cs="Times New Roman"/>
          <w:b/>
          <w:sz w:val="26"/>
          <w:szCs w:val="26"/>
        </w:rPr>
        <w:t>и:</w:t>
      </w: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A0549A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A0549A" w:rsidRDefault="00621CA8" w:rsidP="00A0549A">
            <w:pPr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A8" w:rsidRPr="00A0549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                Комиссия на основании рассмотрения представленных </w:t>
      </w:r>
      <w:r w:rsidR="00E62E87" w:rsidRPr="00A0549A">
        <w:rPr>
          <w:rFonts w:ascii="Times New Roman" w:hAnsi="Times New Roman" w:cs="Times New Roman"/>
          <w:bCs/>
          <w:sz w:val="24"/>
          <w:szCs w:val="24"/>
        </w:rPr>
        <w:t>тендерных заявок</w:t>
      </w: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решила:</w:t>
      </w:r>
    </w:p>
    <w:p w:rsidR="00C679D5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 w:rsidRPr="00A0549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6728F5">
        <w:rPr>
          <w:rFonts w:ascii="Times New Roman" w:hAnsi="Times New Roman" w:cs="Times New Roman"/>
          <w:sz w:val="24"/>
          <w:szCs w:val="24"/>
        </w:rPr>
        <w:t>главы 9 Правил</w:t>
      </w:r>
      <w:r w:rsidR="006728F5">
        <w:rPr>
          <w:rFonts w:ascii="Times New Roman" w:hAnsi="Times New Roman" w:cs="Times New Roman"/>
          <w:sz w:val="24"/>
          <w:szCs w:val="24"/>
        </w:rPr>
        <w:t xml:space="preserve"> </w:t>
      </w:r>
      <w:r w:rsidRPr="006728F5">
        <w:rPr>
          <w:rStyle w:val="s1"/>
          <w:rFonts w:cs="Times New Roman"/>
          <w:sz w:val="24"/>
          <w:szCs w:val="24"/>
        </w:rPr>
        <w:t>организации</w:t>
      </w:r>
      <w:r w:rsidRPr="00A0549A">
        <w:rPr>
          <w:rStyle w:val="s1"/>
          <w:rFonts w:cs="Times New Roman"/>
          <w:sz w:val="24"/>
          <w:szCs w:val="24"/>
        </w:rPr>
        <w:t xml:space="preserve"> и проведения закупа лекарств</w:t>
      </w:r>
      <w:r w:rsidR="009D3AEA">
        <w:rPr>
          <w:rStyle w:val="s1"/>
          <w:rFonts w:cs="Times New Roman"/>
          <w:sz w:val="24"/>
          <w:szCs w:val="24"/>
        </w:rPr>
        <w:t xml:space="preserve">енных средств, профилактических </w:t>
      </w:r>
      <w:r w:rsidRPr="00A0549A">
        <w:rPr>
          <w:rStyle w:val="s1"/>
          <w:rFonts w:cs="Times New Roman"/>
          <w:sz w:val="24"/>
          <w:szCs w:val="24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A0549A">
        <w:rPr>
          <w:rFonts w:ascii="Times New Roman" w:hAnsi="Times New Roman" w:cs="Times New Roman"/>
          <w:sz w:val="24"/>
          <w:szCs w:val="24"/>
        </w:rPr>
        <w:t xml:space="preserve">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</w:t>
      </w:r>
      <w:r w:rsidRPr="009D3AEA">
        <w:rPr>
          <w:rFonts w:ascii="Times New Roman" w:hAnsi="Times New Roman" w:cs="Times New Roman"/>
          <w:sz w:val="24"/>
          <w:szCs w:val="24"/>
        </w:rPr>
        <w:t>октября 2009 года №1729 (далее - Правила)</w:t>
      </w:r>
    </w:p>
    <w:p w:rsidR="00C679D5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 w:rsidRPr="009D3AEA">
        <w:rPr>
          <w:rFonts w:ascii="Times New Roman" w:hAnsi="Times New Roman" w:cs="Times New Roman"/>
          <w:sz w:val="24"/>
          <w:szCs w:val="24"/>
        </w:rPr>
        <w:t xml:space="preserve"> </w:t>
      </w:r>
      <w:r w:rsidR="00C679D5">
        <w:rPr>
          <w:rFonts w:ascii="Times New Roman" w:hAnsi="Times New Roman" w:cs="Times New Roman"/>
          <w:sz w:val="24"/>
          <w:szCs w:val="24"/>
        </w:rPr>
        <w:t>-</w:t>
      </w:r>
      <w:r w:rsidR="003F484D">
        <w:rPr>
          <w:rFonts w:ascii="Times New Roman" w:hAnsi="Times New Roman" w:cs="Times New Roman"/>
          <w:sz w:val="24"/>
          <w:szCs w:val="24"/>
        </w:rPr>
        <w:t xml:space="preserve"> </w:t>
      </w:r>
      <w:r w:rsidR="00C679D5">
        <w:rPr>
          <w:rFonts w:ascii="Times New Roman" w:hAnsi="Times New Roman" w:cs="Times New Roman"/>
          <w:sz w:val="24"/>
          <w:szCs w:val="24"/>
        </w:rPr>
        <w:t>П</w:t>
      </w:r>
      <w:r w:rsidR="00502E86" w:rsidRPr="009D3AEA">
        <w:rPr>
          <w:rFonts w:ascii="Times New Roman" w:hAnsi="Times New Roman" w:cs="Times New Roman"/>
          <w:sz w:val="24"/>
          <w:szCs w:val="24"/>
        </w:rPr>
        <w:t>риз</w:t>
      </w:r>
      <w:r w:rsidRPr="009D3AEA">
        <w:rPr>
          <w:rFonts w:ascii="Times New Roman" w:hAnsi="Times New Roman" w:cs="Times New Roman"/>
          <w:sz w:val="24"/>
          <w:szCs w:val="24"/>
        </w:rPr>
        <w:t>н</w:t>
      </w:r>
      <w:r w:rsidR="00502E86" w:rsidRPr="009D3AEA">
        <w:rPr>
          <w:rFonts w:ascii="Times New Roman" w:hAnsi="Times New Roman" w:cs="Times New Roman"/>
          <w:sz w:val="24"/>
          <w:szCs w:val="24"/>
        </w:rPr>
        <w:t>ать</w:t>
      </w:r>
      <w:r w:rsidRPr="009D3AEA">
        <w:rPr>
          <w:rFonts w:ascii="Times New Roman" w:hAnsi="Times New Roman" w:cs="Times New Roman"/>
          <w:sz w:val="24"/>
          <w:szCs w:val="24"/>
        </w:rPr>
        <w:t xml:space="preserve"> тендер</w:t>
      </w:r>
      <w:r w:rsidR="00EB1F17">
        <w:rPr>
          <w:rFonts w:ascii="Times New Roman" w:hAnsi="Times New Roman" w:cs="Times New Roman"/>
          <w:sz w:val="24"/>
          <w:szCs w:val="24"/>
        </w:rPr>
        <w:t xml:space="preserve"> </w:t>
      </w:r>
      <w:r w:rsidR="003F484D" w:rsidRPr="00AC1654">
        <w:rPr>
          <w:rFonts w:ascii="Times New Roman" w:hAnsi="Times New Roman" w:cs="Times New Roman"/>
          <w:sz w:val="24"/>
          <w:szCs w:val="24"/>
        </w:rPr>
        <w:t>состоявшимся</w:t>
      </w:r>
      <w:r w:rsidR="003F484D">
        <w:rPr>
          <w:rFonts w:ascii="Times New Roman" w:hAnsi="Times New Roman" w:cs="Times New Roman"/>
          <w:sz w:val="24"/>
          <w:szCs w:val="24"/>
        </w:rPr>
        <w:t xml:space="preserve"> </w:t>
      </w:r>
      <w:r w:rsidR="00AC1654">
        <w:rPr>
          <w:rFonts w:ascii="Times New Roman" w:hAnsi="Times New Roman" w:cs="Times New Roman"/>
          <w:sz w:val="24"/>
          <w:szCs w:val="24"/>
        </w:rPr>
        <w:t xml:space="preserve">на основании пункта </w:t>
      </w:r>
      <w:r w:rsidR="003F484D">
        <w:rPr>
          <w:rFonts w:ascii="Times New Roman" w:hAnsi="Times New Roman" w:cs="Times New Roman"/>
          <w:sz w:val="24"/>
          <w:szCs w:val="24"/>
        </w:rPr>
        <w:t>85</w:t>
      </w:r>
      <w:r w:rsidR="00C679D5">
        <w:rPr>
          <w:rFonts w:ascii="Times New Roman" w:hAnsi="Times New Roman" w:cs="Times New Roman"/>
          <w:sz w:val="24"/>
          <w:szCs w:val="24"/>
        </w:rPr>
        <w:t>;</w:t>
      </w:r>
    </w:p>
    <w:p w:rsidR="00621CA8" w:rsidRDefault="00C679D5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Определить победителем по лоту №1</w:t>
      </w:r>
      <w:r w:rsidR="003F48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01">
        <w:rPr>
          <w:rStyle w:val="s0"/>
          <w:b/>
        </w:rPr>
        <w:t xml:space="preserve">ТОО </w:t>
      </w:r>
      <w:r w:rsidRPr="00BF7001">
        <w:rPr>
          <w:rFonts w:ascii="Times New Roman" w:hAnsi="Times New Roman" w:cs="Times New Roman"/>
          <w:b/>
          <w:color w:val="000000"/>
          <w:sz w:val="24"/>
          <w:szCs w:val="24"/>
        </w:rPr>
        <w:t>«San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F7001">
        <w:rPr>
          <w:rFonts w:ascii="Times New Roman" w:hAnsi="Times New Roman" w:cs="Times New Roman"/>
          <w:b/>
          <w:color w:val="000000"/>
          <w:sz w:val="24"/>
          <w:szCs w:val="24"/>
        </w:rPr>
        <w:t>ed Plus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F48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484D" w:rsidRPr="003F484D">
        <w:rPr>
          <w:rFonts w:ascii="Times New Roman" w:hAnsi="Times New Roman" w:cs="Times New Roman"/>
          <w:color w:val="000000"/>
          <w:sz w:val="24"/>
          <w:szCs w:val="24"/>
        </w:rPr>
        <w:t>БИН 121040015400;</w:t>
      </w:r>
      <w:r w:rsidR="00D9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4D" w:rsidRDefault="00C679D5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Заказчику </w:t>
      </w:r>
      <w:r w:rsidRPr="00C679D5">
        <w:rPr>
          <w:rFonts w:ascii="Times New Roman" w:hAnsi="Times New Roman" w:cs="Times New Roman"/>
          <w:sz w:val="24"/>
          <w:szCs w:val="24"/>
        </w:rPr>
        <w:t>КГКП «Алматинский областной Центр по профилактике и борьбе со СПИД»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48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9D5" w:rsidRPr="007A58A7" w:rsidRDefault="003F484D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9D5">
        <w:rPr>
          <w:rFonts w:ascii="Times New Roman" w:hAnsi="Times New Roman" w:cs="Times New Roman"/>
          <w:sz w:val="24"/>
          <w:szCs w:val="24"/>
        </w:rPr>
        <w:t xml:space="preserve">сроки,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о закупе с поставщиком </w:t>
      </w:r>
      <w:r w:rsidRPr="00BF7001">
        <w:rPr>
          <w:rStyle w:val="s0"/>
          <w:b/>
        </w:rPr>
        <w:t xml:space="preserve">ТОО </w:t>
      </w:r>
      <w:r w:rsidRPr="00BF7001">
        <w:rPr>
          <w:rFonts w:ascii="Times New Roman" w:hAnsi="Times New Roman" w:cs="Times New Roman"/>
          <w:b/>
          <w:color w:val="000000"/>
          <w:sz w:val="24"/>
          <w:szCs w:val="24"/>
        </w:rPr>
        <w:t>«San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F7001">
        <w:rPr>
          <w:rFonts w:ascii="Times New Roman" w:hAnsi="Times New Roman" w:cs="Times New Roman"/>
          <w:b/>
          <w:color w:val="000000"/>
          <w:sz w:val="24"/>
          <w:szCs w:val="24"/>
        </w:rPr>
        <w:t>ed Plus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3F484D">
        <w:rPr>
          <w:rFonts w:ascii="Times New Roman" w:hAnsi="Times New Roman" w:cs="Times New Roman"/>
          <w:color w:val="000000"/>
          <w:sz w:val="24"/>
          <w:szCs w:val="24"/>
        </w:rPr>
        <w:t>БИН 121040015400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CA8" w:rsidRPr="009D3AE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AEA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621CA8" w:rsidRPr="003F484D" w:rsidRDefault="00621CA8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9D3AEA">
        <w:rPr>
          <w:sz w:val="24"/>
          <w:szCs w:val="24"/>
        </w:rPr>
        <w:t xml:space="preserve">Сауранбаева С.Е.,  </w:t>
      </w:r>
      <w:r w:rsidR="00A0549A" w:rsidRPr="009D3AEA">
        <w:rPr>
          <w:sz w:val="24"/>
          <w:szCs w:val="24"/>
        </w:rPr>
        <w:t>д</w:t>
      </w:r>
      <w:r w:rsidRPr="009D3AEA">
        <w:rPr>
          <w:sz w:val="24"/>
          <w:szCs w:val="24"/>
        </w:rPr>
        <w:t xml:space="preserve">иректор, </w:t>
      </w:r>
      <w:r w:rsidRPr="003F484D">
        <w:rPr>
          <w:sz w:val="24"/>
          <w:szCs w:val="24"/>
        </w:rPr>
        <w:t>председатель комиссии_______________</w:t>
      </w:r>
    </w:p>
    <w:p w:rsidR="009D3AEA" w:rsidRPr="003F484D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621CA8" w:rsidRPr="003F484D" w:rsidRDefault="00590B3B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3F484D">
        <w:rPr>
          <w:sz w:val="24"/>
          <w:szCs w:val="24"/>
        </w:rPr>
        <w:t xml:space="preserve">Салибекова Б.С., зам. директора по </w:t>
      </w:r>
      <w:r w:rsidR="006C6350" w:rsidRPr="003F484D">
        <w:rPr>
          <w:sz w:val="24"/>
          <w:szCs w:val="24"/>
        </w:rPr>
        <w:t>ОМО и ЭПО</w:t>
      </w:r>
      <w:r w:rsidR="00BF7791" w:rsidRPr="003F484D">
        <w:rPr>
          <w:sz w:val="24"/>
          <w:szCs w:val="24"/>
        </w:rPr>
        <w:t xml:space="preserve">, член комиссии </w:t>
      </w:r>
      <w:r w:rsidR="00621CA8" w:rsidRPr="003F484D">
        <w:rPr>
          <w:sz w:val="24"/>
          <w:szCs w:val="24"/>
        </w:rPr>
        <w:t>______________</w:t>
      </w:r>
    </w:p>
    <w:p w:rsidR="009D3AEA" w:rsidRPr="003F484D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9D3AEA" w:rsidRPr="003F484D" w:rsidRDefault="00590B3B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3F484D">
        <w:rPr>
          <w:sz w:val="24"/>
          <w:szCs w:val="24"/>
        </w:rPr>
        <w:t>Потуданская О.В., помощник эпидемиолога</w:t>
      </w:r>
      <w:r w:rsidR="00E62E87" w:rsidRPr="003F484D">
        <w:rPr>
          <w:sz w:val="24"/>
          <w:szCs w:val="24"/>
        </w:rPr>
        <w:t xml:space="preserve">, член комиссии </w:t>
      </w:r>
      <w:r w:rsidR="00621CA8" w:rsidRPr="003F484D">
        <w:rPr>
          <w:sz w:val="24"/>
          <w:szCs w:val="24"/>
        </w:rPr>
        <w:t>______________</w:t>
      </w:r>
    </w:p>
    <w:p w:rsidR="009D3AEA" w:rsidRPr="003F484D" w:rsidRDefault="009D3AEA" w:rsidP="009D3AEA">
      <w:pPr>
        <w:pStyle w:val="a5"/>
        <w:rPr>
          <w:sz w:val="24"/>
          <w:szCs w:val="24"/>
        </w:rPr>
      </w:pPr>
    </w:p>
    <w:p w:rsidR="004520EB" w:rsidRPr="003F484D" w:rsidRDefault="00A0549A" w:rsidP="009D3AEA">
      <w:pPr>
        <w:spacing w:after="0"/>
        <w:ind w:left="340" w:right="510"/>
        <w:rPr>
          <w:sz w:val="24"/>
          <w:szCs w:val="24"/>
        </w:rPr>
      </w:pPr>
      <w:r w:rsidRPr="003F484D">
        <w:rPr>
          <w:rFonts w:ascii="Times New Roman" w:hAnsi="Times New Roman" w:cs="Times New Roman"/>
          <w:sz w:val="24"/>
          <w:szCs w:val="24"/>
        </w:rPr>
        <w:t xml:space="preserve">4. </w:t>
      </w:r>
      <w:r w:rsidR="00EB1F17" w:rsidRPr="003F484D">
        <w:rPr>
          <w:rFonts w:ascii="Times New Roman" w:hAnsi="Times New Roman" w:cs="Times New Roman"/>
          <w:sz w:val="24"/>
          <w:szCs w:val="24"/>
        </w:rPr>
        <w:t xml:space="preserve">  </w:t>
      </w:r>
      <w:r w:rsidR="00621CA8" w:rsidRPr="003F484D">
        <w:rPr>
          <w:rFonts w:ascii="Times New Roman" w:hAnsi="Times New Roman" w:cs="Times New Roman"/>
          <w:sz w:val="24"/>
          <w:szCs w:val="24"/>
        </w:rPr>
        <w:t xml:space="preserve">Еркеев А.Н.,  </w:t>
      </w:r>
      <w:r w:rsidRPr="003F484D">
        <w:rPr>
          <w:rFonts w:ascii="Times New Roman" w:hAnsi="Times New Roman" w:cs="Times New Roman"/>
          <w:sz w:val="24"/>
          <w:szCs w:val="24"/>
        </w:rPr>
        <w:t>э</w:t>
      </w:r>
      <w:r w:rsidR="00621CA8" w:rsidRPr="003F484D">
        <w:rPr>
          <w:rFonts w:ascii="Times New Roman" w:hAnsi="Times New Roman" w:cs="Times New Roman"/>
          <w:sz w:val="24"/>
          <w:szCs w:val="24"/>
        </w:rPr>
        <w:t>кономис</w:t>
      </w:r>
      <w:r w:rsidR="009D3AEA" w:rsidRPr="003F484D">
        <w:rPr>
          <w:rFonts w:ascii="Times New Roman" w:hAnsi="Times New Roman" w:cs="Times New Roman"/>
          <w:sz w:val="24"/>
          <w:szCs w:val="24"/>
        </w:rPr>
        <w:t>т</w:t>
      </w:r>
      <w:r w:rsidR="003F484D">
        <w:rPr>
          <w:rFonts w:ascii="Times New Roman" w:hAnsi="Times New Roman" w:cs="Times New Roman"/>
          <w:sz w:val="24"/>
          <w:szCs w:val="24"/>
        </w:rPr>
        <w:t>, секретарь</w:t>
      </w:r>
      <w:r w:rsidR="009D3AEA" w:rsidRPr="003F484D">
        <w:rPr>
          <w:rFonts w:ascii="Times New Roman" w:hAnsi="Times New Roman" w:cs="Times New Roman"/>
          <w:sz w:val="24"/>
          <w:szCs w:val="24"/>
        </w:rPr>
        <w:t>_______________</w:t>
      </w:r>
    </w:p>
    <w:sectPr w:rsidR="004520EB" w:rsidRPr="003F484D" w:rsidSect="00B9163B">
      <w:footerReference w:type="default" r:id="rId10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D5" w:rsidRDefault="005647D5" w:rsidP="00746649">
      <w:pPr>
        <w:spacing w:after="0" w:line="240" w:lineRule="auto"/>
      </w:pPr>
      <w:r>
        <w:separator/>
      </w:r>
    </w:p>
  </w:endnote>
  <w:endnote w:type="continuationSeparator" w:id="1">
    <w:p w:rsidR="005647D5" w:rsidRDefault="005647D5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B" w:rsidRDefault="00353D7A" w:rsidP="00B9163B">
    <w:pPr>
      <w:pStyle w:val="a3"/>
      <w:suppressLineNumbers/>
      <w:spacing w:line="14" w:lineRule="auto"/>
      <w:ind w:left="0"/>
      <w:rPr>
        <w:sz w:val="20"/>
      </w:rPr>
    </w:pPr>
    <w:r w:rsidRPr="00353D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B9163B" w:rsidRDefault="00353D7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916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2AB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D5" w:rsidRDefault="005647D5" w:rsidP="00746649">
      <w:pPr>
        <w:spacing w:after="0" w:line="240" w:lineRule="auto"/>
      </w:pPr>
      <w:r>
        <w:separator/>
      </w:r>
    </w:p>
  </w:footnote>
  <w:footnote w:type="continuationSeparator" w:id="1">
    <w:p w:rsidR="005647D5" w:rsidRDefault="005647D5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6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0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2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3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54FA7"/>
    <w:rsid w:val="00062A3E"/>
    <w:rsid w:val="0006521A"/>
    <w:rsid w:val="000A35F0"/>
    <w:rsid w:val="000A588E"/>
    <w:rsid w:val="000C12E8"/>
    <w:rsid w:val="00122B50"/>
    <w:rsid w:val="00135FF2"/>
    <w:rsid w:val="001618A8"/>
    <w:rsid w:val="00192CAC"/>
    <w:rsid w:val="001A5A13"/>
    <w:rsid w:val="0020736E"/>
    <w:rsid w:val="00212269"/>
    <w:rsid w:val="00246002"/>
    <w:rsid w:val="00253B47"/>
    <w:rsid w:val="002A49BD"/>
    <w:rsid w:val="002A6D52"/>
    <w:rsid w:val="00353D7A"/>
    <w:rsid w:val="003549EC"/>
    <w:rsid w:val="00361D69"/>
    <w:rsid w:val="00382A85"/>
    <w:rsid w:val="0038579D"/>
    <w:rsid w:val="00394368"/>
    <w:rsid w:val="003A0E01"/>
    <w:rsid w:val="003A474B"/>
    <w:rsid w:val="003A6411"/>
    <w:rsid w:val="003B559F"/>
    <w:rsid w:val="003E3E6D"/>
    <w:rsid w:val="003F3D15"/>
    <w:rsid w:val="003F484D"/>
    <w:rsid w:val="004520EB"/>
    <w:rsid w:val="004922F6"/>
    <w:rsid w:val="004C1757"/>
    <w:rsid w:val="004D4DD1"/>
    <w:rsid w:val="00502E86"/>
    <w:rsid w:val="00512EFB"/>
    <w:rsid w:val="0052569D"/>
    <w:rsid w:val="005647D5"/>
    <w:rsid w:val="0058290E"/>
    <w:rsid w:val="00590B3B"/>
    <w:rsid w:val="005D228E"/>
    <w:rsid w:val="005E4385"/>
    <w:rsid w:val="00621CA8"/>
    <w:rsid w:val="00666CD1"/>
    <w:rsid w:val="006728F5"/>
    <w:rsid w:val="006749C8"/>
    <w:rsid w:val="00683CD9"/>
    <w:rsid w:val="006C6350"/>
    <w:rsid w:val="006F2E80"/>
    <w:rsid w:val="006F37FC"/>
    <w:rsid w:val="00730B1A"/>
    <w:rsid w:val="00746649"/>
    <w:rsid w:val="007552DB"/>
    <w:rsid w:val="007A58A7"/>
    <w:rsid w:val="007B2F7F"/>
    <w:rsid w:val="007C308E"/>
    <w:rsid w:val="007D7362"/>
    <w:rsid w:val="00827BE1"/>
    <w:rsid w:val="00855265"/>
    <w:rsid w:val="00880C2F"/>
    <w:rsid w:val="00890F58"/>
    <w:rsid w:val="00956BE9"/>
    <w:rsid w:val="00961CF2"/>
    <w:rsid w:val="0098236A"/>
    <w:rsid w:val="009949CF"/>
    <w:rsid w:val="009D2F4C"/>
    <w:rsid w:val="009D3AEA"/>
    <w:rsid w:val="009F1397"/>
    <w:rsid w:val="00A0549A"/>
    <w:rsid w:val="00A07A6C"/>
    <w:rsid w:val="00AA6A27"/>
    <w:rsid w:val="00AC115A"/>
    <w:rsid w:val="00AC1654"/>
    <w:rsid w:val="00B20BAF"/>
    <w:rsid w:val="00B9163B"/>
    <w:rsid w:val="00BF7001"/>
    <w:rsid w:val="00BF7791"/>
    <w:rsid w:val="00C4133B"/>
    <w:rsid w:val="00C45DDF"/>
    <w:rsid w:val="00C47D4A"/>
    <w:rsid w:val="00C679D5"/>
    <w:rsid w:val="00C843B8"/>
    <w:rsid w:val="00CB422B"/>
    <w:rsid w:val="00CC4FF7"/>
    <w:rsid w:val="00CC742D"/>
    <w:rsid w:val="00CE70EF"/>
    <w:rsid w:val="00CF1105"/>
    <w:rsid w:val="00CF3AB1"/>
    <w:rsid w:val="00D91500"/>
    <w:rsid w:val="00DA0919"/>
    <w:rsid w:val="00DB3B7C"/>
    <w:rsid w:val="00DF33EB"/>
    <w:rsid w:val="00E43EB3"/>
    <w:rsid w:val="00E62E87"/>
    <w:rsid w:val="00E92AB3"/>
    <w:rsid w:val="00EB1F17"/>
    <w:rsid w:val="00EC0EAD"/>
    <w:rsid w:val="00EC6BDF"/>
    <w:rsid w:val="00ED0C0D"/>
    <w:rsid w:val="00F27D82"/>
    <w:rsid w:val="00F512D1"/>
    <w:rsid w:val="00F71D22"/>
    <w:rsid w:val="00F72896"/>
    <w:rsid w:val="00F906FD"/>
    <w:rsid w:val="00FD3AC5"/>
    <w:rsid w:val="00FD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uiPriority w:val="99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0D1-6C03-448E-92D0-14399E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11</cp:revision>
  <cp:lastPrinted>2019-04-30T08:22:00Z</cp:lastPrinted>
  <dcterms:created xsi:type="dcterms:W3CDTF">2019-04-02T05:59:00Z</dcterms:created>
  <dcterms:modified xsi:type="dcterms:W3CDTF">2019-04-30T10:00:00Z</dcterms:modified>
</cp:coreProperties>
</file>