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Pr="00E95012" w:rsidRDefault="005D5EC9" w:rsidP="005D5EC9">
      <w:pPr>
        <w:jc w:val="center"/>
        <w:rPr>
          <w:b/>
        </w:rPr>
      </w:pPr>
      <w:r w:rsidRPr="00E95012">
        <w:rPr>
          <w:b/>
        </w:rPr>
        <w:t>Объявление</w:t>
      </w:r>
      <w:r w:rsidRPr="00E95012">
        <w:rPr>
          <w:b/>
        </w:rPr>
        <w:br/>
        <w:t xml:space="preserve"> о проведении закупа способом запроса ценовых предложений</w:t>
      </w:r>
    </w:p>
    <w:p w:rsidR="004160CF" w:rsidRPr="00E95012" w:rsidRDefault="005D5EC9" w:rsidP="005D5EC9">
      <w:pPr>
        <w:jc w:val="both"/>
        <w:rPr>
          <w:b/>
        </w:rPr>
      </w:pPr>
      <w:r w:rsidRPr="00E95012">
        <w:rPr>
          <w:b/>
        </w:rPr>
        <w:t>г.Алматы</w:t>
      </w:r>
      <w:r w:rsidR="004160CF" w:rsidRPr="00E95012">
        <w:rPr>
          <w:b/>
        </w:rPr>
        <w:t xml:space="preserve">                                                                                                «</w:t>
      </w:r>
      <w:r w:rsidR="00C41DD0">
        <w:rPr>
          <w:b/>
        </w:rPr>
        <w:t>10</w:t>
      </w:r>
      <w:r w:rsidRPr="00E95012">
        <w:rPr>
          <w:b/>
        </w:rPr>
        <w:t xml:space="preserve">» </w:t>
      </w:r>
      <w:r w:rsidR="00C41DD0">
        <w:rPr>
          <w:b/>
        </w:rPr>
        <w:t>ноября</w:t>
      </w:r>
      <w:r w:rsidR="00BA6D6A">
        <w:rPr>
          <w:b/>
        </w:rPr>
        <w:t xml:space="preserve"> </w:t>
      </w:r>
      <w:r w:rsidRPr="00E95012">
        <w:rPr>
          <w:b/>
        </w:rPr>
        <w:t>2017 года.</w:t>
      </w:r>
    </w:p>
    <w:p w:rsidR="004160CF" w:rsidRPr="00E95012" w:rsidRDefault="004160CF" w:rsidP="005D5EC9">
      <w:pPr>
        <w:jc w:val="both"/>
        <w:rPr>
          <w:b/>
        </w:rPr>
      </w:pPr>
    </w:p>
    <w:p w:rsidR="005D5EC9" w:rsidRPr="00E95012" w:rsidRDefault="005D5EC9" w:rsidP="005D5EC9">
      <w:pPr>
        <w:jc w:val="both"/>
      </w:pPr>
      <w:r w:rsidRPr="00E95012"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E95012">
        <w:t xml:space="preserve"> </w:t>
      </w:r>
      <w:r w:rsidRPr="00E95012">
        <w:t>Орманова</w:t>
      </w:r>
      <w:r w:rsidR="00B541BC" w:rsidRPr="00E95012">
        <w:t xml:space="preserve"> </w:t>
      </w:r>
      <w:r w:rsidRPr="00E95012">
        <w:t>17, просит представить ценовые предложения согласно приложению №1, на следующие товары</w:t>
      </w:r>
      <w:r w:rsidR="004160CF" w:rsidRPr="00E95012">
        <w:t>:</w:t>
      </w:r>
    </w:p>
    <w:p w:rsidR="005F0701" w:rsidRDefault="005D5EC9" w:rsidP="004160CF">
      <w:pPr>
        <w:ind w:firstLine="708"/>
        <w:contextualSpacing/>
        <w:jc w:val="both"/>
      </w:pPr>
      <w:r w:rsidRPr="00E95012">
        <w:t>Поставка товаров должна быть осуществлена в соответствии с условиями, предусмотренными для перевозки данных товаров в течение 15 календарных дней с момента заключения договора, и/или направления заявки Заказчиком.</w:t>
      </w:r>
    </w:p>
    <w:p w:rsidR="00486707" w:rsidRDefault="00486707" w:rsidP="004160CF">
      <w:pPr>
        <w:ind w:firstLine="708"/>
        <w:contextualSpacing/>
        <w:jc w:val="both"/>
      </w:pPr>
    </w:p>
    <w:p w:rsidR="00486707" w:rsidRPr="00E95012" w:rsidRDefault="00486707" w:rsidP="00486707">
      <w:pPr>
        <w:contextualSpacing/>
        <w:jc w:val="both"/>
      </w:pPr>
      <w:r w:rsidRPr="00E95012">
        <w:t>Приложение 1</w:t>
      </w:r>
    </w:p>
    <w:tbl>
      <w:tblPr>
        <w:tblW w:w="9478" w:type="dxa"/>
        <w:tblInd w:w="93" w:type="dxa"/>
        <w:tblLook w:val="00A0"/>
      </w:tblPr>
      <w:tblGrid>
        <w:gridCol w:w="557"/>
        <w:gridCol w:w="2842"/>
        <w:gridCol w:w="1018"/>
        <w:gridCol w:w="1267"/>
        <w:gridCol w:w="1525"/>
        <w:gridCol w:w="721"/>
        <w:gridCol w:w="1548"/>
      </w:tblGrid>
      <w:tr w:rsidR="00186ECE" w:rsidRPr="007E54FB" w:rsidTr="00186ECE">
        <w:trPr>
          <w:trHeight w:val="2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Место поставки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186ECE" w:rsidRPr="007E54FB" w:rsidTr="00186ECE">
        <w:trPr>
          <w:trHeight w:val="4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186ECE" w:rsidRDefault="00C41DD0" w:rsidP="00186ECE">
            <w:r>
              <w:t>Шприц одноразовый 3-х компонентный, обьемом 5 мл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CE" w:rsidRPr="00486707" w:rsidRDefault="00C41DD0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C41DD0" w:rsidP="00C4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тенге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C41DD0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156 000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C41DD0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3 432 000,00</w:t>
            </w:r>
          </w:p>
        </w:tc>
      </w:tr>
      <w:tr w:rsidR="00186ECE" w:rsidRPr="007E54FB" w:rsidTr="00186ECE">
        <w:trPr>
          <w:trHeight w:val="4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486707">
              <w:rPr>
                <w:b/>
              </w:rPr>
              <w:t>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C41DD0" w:rsidRDefault="00C41DD0" w:rsidP="00C93EA5">
            <w:pPr>
              <w:jc w:val="center"/>
              <w:rPr>
                <w:b/>
                <w:color w:val="000000"/>
              </w:rPr>
            </w:pPr>
            <w:r w:rsidRPr="00C41DD0">
              <w:rPr>
                <w:b/>
                <w:color w:val="000000"/>
              </w:rPr>
              <w:t xml:space="preserve">3 432 000,00 </w:t>
            </w:r>
            <w:r w:rsidR="00186ECE" w:rsidRPr="00C41DD0">
              <w:rPr>
                <w:b/>
                <w:color w:val="000000"/>
              </w:rPr>
              <w:t>тенге</w:t>
            </w:r>
          </w:p>
        </w:tc>
      </w:tr>
    </w:tbl>
    <w:p w:rsidR="005F0701" w:rsidRDefault="00D9604C" w:rsidP="005D5EC9">
      <w:pPr>
        <w:contextualSpacing/>
        <w:jc w:val="both"/>
      </w:pPr>
      <w:r>
        <w:t xml:space="preserve"> </w:t>
      </w:r>
    </w:p>
    <w:p w:rsidR="00D9604C" w:rsidRPr="00D9604C" w:rsidRDefault="00D9604C" w:rsidP="00D9604C">
      <w:pPr>
        <w:jc w:val="center"/>
        <w:rPr>
          <w:b/>
          <w:sz w:val="26"/>
          <w:szCs w:val="26"/>
        </w:rPr>
      </w:pPr>
      <w:r w:rsidRPr="00D9604C">
        <w:rPr>
          <w:b/>
          <w:sz w:val="26"/>
          <w:szCs w:val="26"/>
        </w:rPr>
        <w:t>Техническая спецификация на шприц 3-х компонентный, объемом 5 мл</w:t>
      </w:r>
    </w:p>
    <w:p w:rsidR="00D9604C" w:rsidRPr="00D9604C" w:rsidRDefault="00D9604C" w:rsidP="00D9604C">
      <w:pPr>
        <w:jc w:val="center"/>
        <w:rPr>
          <w:b/>
        </w:rPr>
      </w:pPr>
    </w:p>
    <w:p w:rsidR="00D9604C" w:rsidRPr="00D9604C" w:rsidRDefault="00D9604C" w:rsidP="00D9604C">
      <w:pPr>
        <w:ind w:firstLine="708"/>
      </w:pPr>
      <w:r w:rsidRPr="00D9604C">
        <w:t>Шприц одноразовый трехкомпонентный, стерильный предназначен для подкожных, внутримышечных и внутривенных инъекций, объемом 5 мл.</w:t>
      </w:r>
    </w:p>
    <w:p w:rsidR="00D9604C" w:rsidRPr="00D9604C" w:rsidRDefault="00D9604C" w:rsidP="00D9604C">
      <w:pPr>
        <w:rPr>
          <w:b/>
        </w:rPr>
      </w:pPr>
      <w:r w:rsidRPr="00D9604C">
        <w:rPr>
          <w:b/>
        </w:rPr>
        <w:t xml:space="preserve">Свойства </w:t>
      </w:r>
    </w:p>
    <w:p w:rsidR="00D9604C" w:rsidRPr="00D9604C" w:rsidRDefault="00D9604C" w:rsidP="00D9604C">
      <w:r w:rsidRPr="00D9604C">
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</w:r>
      <w:r w:rsidRPr="00D9604C">
        <w:br/>
        <w:t>2. Наличие стопорного кольца снижает риск случайной утечки лекарства.</w:t>
      </w:r>
      <w:r w:rsidRPr="00D9604C">
        <w:br/>
        <w:t>3. Специальная силиконовая смазка обеспечивает более плавное и равномерное движение поршня.</w:t>
      </w:r>
      <w:r w:rsidRPr="00D9604C">
        <w:br/>
        <w:t>4. Наконечник Луер - игла надевается на шприц                                                                                                       5. Приложенная инъекционная  игла:</w:t>
      </w:r>
    </w:p>
    <w:p w:rsidR="00D9604C" w:rsidRPr="00D9604C" w:rsidRDefault="00D9604C" w:rsidP="00D9604C">
      <w:r w:rsidRPr="00D9604C">
        <w:t>- втулка иглы и защитный колпачок: полипропилен;</w:t>
      </w:r>
    </w:p>
    <w:p w:rsidR="00D9604C" w:rsidRPr="00D9604C" w:rsidRDefault="00D9604C" w:rsidP="00D9604C">
      <w:r w:rsidRPr="00D9604C">
        <w:t>- игла: специальная нержавеющая сталь с высоким содержанием хрома и никеля;</w:t>
      </w:r>
    </w:p>
    <w:p w:rsidR="00D9604C" w:rsidRPr="00D9604C" w:rsidRDefault="00D9604C" w:rsidP="00D9604C">
      <w:r w:rsidRPr="00D9604C">
        <w:t>- крепление иглы к втулке: эпоксидная смола;</w:t>
      </w:r>
    </w:p>
    <w:p w:rsidR="00D9604C" w:rsidRPr="00D9604C" w:rsidRDefault="00D9604C" w:rsidP="00D9604C">
      <w:pPr>
        <w:rPr>
          <w:lang w:val="kk-KZ"/>
        </w:rPr>
      </w:pPr>
      <w:r w:rsidRPr="00D9604C">
        <w:t>-  размеры иглы:  22G</w:t>
      </w:r>
    </w:p>
    <w:p w:rsidR="00D9604C" w:rsidRPr="00D9604C" w:rsidRDefault="00D9604C" w:rsidP="00D9604C">
      <w:r w:rsidRPr="00D9604C">
        <w:t>-  внешний диаметр иглы:  не менее 0,7 мм</w:t>
      </w:r>
    </w:p>
    <w:p w:rsidR="00D9604C" w:rsidRPr="00D9604C" w:rsidRDefault="00D9604C" w:rsidP="00D9604C">
      <w:r w:rsidRPr="00D9604C">
        <w:t>- длина иглы: не менее  40 мм.</w:t>
      </w:r>
    </w:p>
    <w:p w:rsidR="00D9604C" w:rsidRPr="00D9604C" w:rsidRDefault="00D9604C" w:rsidP="00D9604C">
      <w:pPr>
        <w:rPr>
          <w:b/>
        </w:rPr>
      </w:pPr>
      <w:r w:rsidRPr="00D9604C">
        <w:rPr>
          <w:b/>
        </w:rPr>
        <w:t>Материал изготовления:</w:t>
      </w:r>
    </w:p>
    <w:p w:rsidR="00D9604C" w:rsidRPr="00D9604C" w:rsidRDefault="00D9604C" w:rsidP="00D9604C">
      <w:r w:rsidRPr="00D9604C">
        <w:t>цилиндр, поршень: полипропилен</w:t>
      </w:r>
    </w:p>
    <w:p w:rsidR="00D9604C" w:rsidRPr="00D9604C" w:rsidRDefault="00D9604C" w:rsidP="00D9604C">
      <w:r w:rsidRPr="00D9604C">
        <w:t>уплотнитель: медицинская резина</w:t>
      </w:r>
    </w:p>
    <w:p w:rsidR="00D9604C" w:rsidRPr="00D9604C" w:rsidRDefault="00D9604C" w:rsidP="00D9604C">
      <w:r w:rsidRPr="00D9604C">
        <w:t>смазка: силиконовое масло</w:t>
      </w:r>
    </w:p>
    <w:p w:rsidR="00D9604C" w:rsidRPr="00D9604C" w:rsidRDefault="00D9604C" w:rsidP="00D9604C">
      <w:pPr>
        <w:rPr>
          <w:b/>
        </w:rPr>
      </w:pPr>
      <w:r w:rsidRPr="00D9604C">
        <w:rPr>
          <w:b/>
        </w:rPr>
        <w:t>Характеристики</w:t>
      </w:r>
    </w:p>
    <w:p w:rsidR="00D9604C" w:rsidRPr="00D9604C" w:rsidRDefault="00D9604C" w:rsidP="00D9604C">
      <w:pPr>
        <w:rPr>
          <w:b/>
          <w:u w:val="single"/>
        </w:rPr>
      </w:pPr>
      <w:r w:rsidRPr="00D9604C">
        <w:lastRenderedPageBreak/>
        <w:t xml:space="preserve">качество соответствует стандарту:  ISO 13485 </w:t>
      </w:r>
      <w:r w:rsidRPr="00D9604C">
        <w:rPr>
          <w:b/>
          <w:u w:val="single"/>
        </w:rPr>
        <w:t>(обязательно приложить подтверждающий документ-сертификат!)</w:t>
      </w:r>
    </w:p>
    <w:p w:rsidR="00D9604C" w:rsidRPr="00D9604C" w:rsidRDefault="00D9604C" w:rsidP="00D9604C">
      <w:r w:rsidRPr="00D9604C">
        <w:t>стерилизация: оксидом этилена.</w:t>
      </w:r>
    </w:p>
    <w:p w:rsidR="00D9604C" w:rsidRPr="00D9604C" w:rsidRDefault="00D9604C" w:rsidP="00D9604C">
      <w:pPr>
        <w:rPr>
          <w:b/>
          <w:u w:val="single"/>
        </w:rPr>
      </w:pPr>
      <w:r w:rsidRPr="00D9604C">
        <w:rPr>
          <w:b/>
          <w:u w:val="single"/>
        </w:rPr>
        <w:t>срок годности: не менее 5 лет. </w:t>
      </w:r>
    </w:p>
    <w:p w:rsidR="00D9604C" w:rsidRPr="00D9604C" w:rsidRDefault="00D9604C" w:rsidP="00D9604C">
      <w:r w:rsidRPr="00D9604C">
        <w:t>упаковка: индивидуальная блистерная.</w:t>
      </w:r>
    </w:p>
    <w:p w:rsidR="00D9604C" w:rsidRPr="00D9604C" w:rsidRDefault="00D9604C" w:rsidP="00D9604C">
      <w:r w:rsidRPr="00D9604C">
        <w:t>количество в упаковке/коробке: 100 штук/2400 штук.</w:t>
      </w:r>
    </w:p>
    <w:p w:rsidR="00D9604C" w:rsidRPr="00D9604C" w:rsidRDefault="00D9604C" w:rsidP="00D9604C">
      <w:r w:rsidRPr="00D9604C">
        <w:t>габариты коробки (см):  61,5 х 48,5 х 38</w:t>
      </w:r>
    </w:p>
    <w:p w:rsidR="00D9604C" w:rsidRPr="00D9604C" w:rsidRDefault="00D9604C" w:rsidP="00D9604C">
      <w:r w:rsidRPr="00D9604C">
        <w:t>вес брутто: не более 17 кг</w:t>
      </w:r>
    </w:p>
    <w:p w:rsidR="005F0701" w:rsidRPr="00D9604C" w:rsidRDefault="005F0701" w:rsidP="005D5EC9">
      <w:pPr>
        <w:contextualSpacing/>
        <w:jc w:val="both"/>
      </w:pPr>
    </w:p>
    <w:p w:rsidR="005D5EC9" w:rsidRPr="00E95012" w:rsidRDefault="005D5EC9" w:rsidP="005D5EC9">
      <w:pPr>
        <w:contextualSpacing/>
        <w:jc w:val="both"/>
      </w:pPr>
      <w:r w:rsidRPr="00E95012">
        <w:tab/>
        <w:t xml:space="preserve">Ценовые предложения потенциальных поставщиков принимаются в срок до </w:t>
      </w:r>
      <w:r w:rsidR="00B541BC" w:rsidRPr="00E95012">
        <w:t>1</w:t>
      </w:r>
      <w:r w:rsidR="00BA6D6A">
        <w:t>0</w:t>
      </w:r>
      <w:r w:rsidRPr="00E95012">
        <w:t xml:space="preserve"> часов 00 минут, «</w:t>
      </w:r>
      <w:r w:rsidR="00C41DD0">
        <w:t>1</w:t>
      </w:r>
      <w:r w:rsidR="001F0B8D">
        <w:t>6</w:t>
      </w:r>
      <w:r w:rsidRPr="00E95012">
        <w:t>»</w:t>
      </w:r>
      <w:r w:rsidR="008E1D0B" w:rsidRPr="00E95012">
        <w:t xml:space="preserve"> </w:t>
      </w:r>
      <w:r w:rsidR="00C41DD0">
        <w:t>ноябр</w:t>
      </w:r>
      <w:r w:rsidR="00B541BC" w:rsidRPr="00E95012">
        <w:t>я</w:t>
      </w:r>
      <w:r w:rsidR="00BA6D6A">
        <w:t xml:space="preserve"> </w:t>
      </w:r>
      <w:r w:rsidRPr="00E95012">
        <w:t>2017 года, по адресу: город Алматы, ул.</w:t>
      </w:r>
      <w:r w:rsidR="004160CF" w:rsidRPr="00E95012">
        <w:t xml:space="preserve"> </w:t>
      </w:r>
      <w:r w:rsidRPr="00E95012">
        <w:t xml:space="preserve">Орманова 17.  </w:t>
      </w:r>
      <w:bookmarkStart w:id="0" w:name="z381"/>
      <w:bookmarkEnd w:id="0"/>
      <w:r w:rsidRPr="00E95012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6" w:anchor="z140" w:history="1">
        <w:r w:rsidR="00FB51E2" w:rsidRPr="00E95012">
          <w:rPr>
            <w:rStyle w:val="a9"/>
          </w:rPr>
          <w:t xml:space="preserve">главой </w:t>
        </w:r>
        <w:r w:rsidRPr="00E95012">
          <w:rPr>
            <w:rStyle w:val="a9"/>
          </w:rPr>
          <w:t>4</w:t>
        </w:r>
      </w:hyperlink>
      <w:r w:rsidR="00853EF9" w:rsidRPr="00E95012">
        <w:t xml:space="preserve"> </w:t>
      </w:r>
      <w:r w:rsidRPr="00E95012">
        <w:t>Правил</w:t>
      </w:r>
      <w:r w:rsidRPr="00E95012">
        <w:rPr>
          <w:rFonts w:eastAsia="Times New Roman"/>
          <w:bCs/>
          <w:kern w:val="3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E95012">
        <w:t>Постановление Правительства Республики Казахстан от 30 октября 2009 года № 1729 (далее - Правила).</w:t>
      </w:r>
    </w:p>
    <w:p w:rsidR="005D5EC9" w:rsidRPr="00E95012" w:rsidRDefault="005D5EC9" w:rsidP="005D5EC9">
      <w:pPr>
        <w:contextualSpacing/>
        <w:jc w:val="both"/>
        <w:rPr>
          <w:lang w:val="kk-KZ"/>
        </w:rPr>
      </w:pPr>
      <w:r w:rsidRPr="00E95012">
        <w:tab/>
        <w:t>Конверты с ценовыми предложениями будут вскрыты «</w:t>
      </w:r>
      <w:r w:rsidR="00C41DD0">
        <w:rPr>
          <w:lang w:val="kk-KZ"/>
        </w:rPr>
        <w:t>1</w:t>
      </w:r>
      <w:r w:rsidR="001F0B8D">
        <w:rPr>
          <w:lang w:val="kk-KZ"/>
        </w:rPr>
        <w:t>6</w:t>
      </w:r>
      <w:r w:rsidR="00B541BC" w:rsidRPr="00E95012">
        <w:t>»</w:t>
      </w:r>
      <w:r w:rsidR="004160CF" w:rsidRPr="00E95012">
        <w:t xml:space="preserve"> </w:t>
      </w:r>
      <w:r w:rsidR="001F0B8D">
        <w:t>но</w:t>
      </w:r>
      <w:r w:rsidR="005A20BF">
        <w:t>ябр</w:t>
      </w:r>
      <w:r w:rsidR="00B541BC" w:rsidRPr="00E95012">
        <w:t>я</w:t>
      </w:r>
      <w:r w:rsidRPr="00E95012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95012">
          <w:t>2017 г</w:t>
        </w:r>
      </w:smartTag>
      <w:r w:rsidRPr="00E95012">
        <w:t>., в 1</w:t>
      </w:r>
      <w:r w:rsidR="00BA6D6A">
        <w:t>1</w:t>
      </w:r>
      <w:r w:rsidRPr="00E95012">
        <w:t xml:space="preserve">:00 ч.  по адресу: г.Алматы, ул. </w:t>
      </w:r>
      <w:r w:rsidR="00B541BC" w:rsidRPr="00E95012">
        <w:t>Орманова, 17</w:t>
      </w:r>
      <w:r w:rsidR="00853EF9" w:rsidRPr="00E95012">
        <w:rPr>
          <w:lang w:val="kk-KZ"/>
        </w:rPr>
        <w:t>, в отделе бухгалтерии.</w:t>
      </w:r>
    </w:p>
    <w:p w:rsidR="005D5EC9" w:rsidRPr="00E95012" w:rsidRDefault="005D5EC9" w:rsidP="005D5EC9">
      <w:pPr>
        <w:contextualSpacing/>
        <w:jc w:val="both"/>
      </w:pPr>
      <w:r w:rsidRPr="00E95012">
        <w:t xml:space="preserve">           Победителем признается потенциальный поставщик, предложивший наименьшее ценовое предложение, </w:t>
      </w:r>
      <w:bookmarkStart w:id="1" w:name="z382"/>
      <w:bookmarkEnd w:id="1"/>
      <w:r w:rsidRPr="00E95012">
        <w:t>который в течени</w:t>
      </w:r>
      <w:r w:rsidR="004160CF" w:rsidRPr="00E95012">
        <w:t>е</w:t>
      </w:r>
      <w:r w:rsidRPr="00E95012">
        <w:t xml:space="preserve"> 10 календарных дней со дня признания победителем представляет документы, предусмотренные пунктом 111 Правил в подтверждение соответствия квалификационным требованиям.</w:t>
      </w:r>
    </w:p>
    <w:p w:rsidR="004160CF" w:rsidRPr="00E95012" w:rsidRDefault="004160CF" w:rsidP="005D5EC9">
      <w:pPr>
        <w:contextualSpacing/>
        <w:jc w:val="both"/>
      </w:pPr>
    </w:p>
    <w:p w:rsidR="004160CF" w:rsidRPr="00E95012" w:rsidRDefault="004160CF" w:rsidP="004160CF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160CF" w:rsidRPr="00E95012" w:rsidRDefault="004160CF" w:rsidP="004160CF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t>Форма ценового предложения потенциального поставщика</w:t>
      </w:r>
      <w:r w:rsidRPr="00E95012">
        <w:rPr>
          <w:rFonts w:eastAsia="Times New Roman"/>
          <w:b/>
          <w:bCs/>
          <w:lang w:eastAsia="ru-RU"/>
        </w:rPr>
        <w:br/>
        <w:t>(наименование потенциального поставщика)</w:t>
      </w:r>
      <w:r w:rsidRPr="00E95012">
        <w:rPr>
          <w:rFonts w:eastAsia="Times New Roman"/>
          <w:b/>
          <w:bCs/>
          <w:lang w:eastAsia="ru-RU"/>
        </w:rPr>
        <w:br/>
        <w:t>(заполняется отдельно на каждый лот)</w:t>
      </w:r>
      <w:r w:rsidRPr="00E95012">
        <w:rPr>
          <w:rFonts w:eastAsia="Times New Roman"/>
          <w:lang w:eastAsia="ru-RU"/>
        </w:rPr>
        <w:t xml:space="preserve"> </w:t>
      </w:r>
      <w:r w:rsidRPr="00E95012">
        <w:rPr>
          <w:rFonts w:eastAsia="Times New Roman"/>
          <w:lang w:eastAsia="ru-RU"/>
        </w:rPr>
        <w:br/>
        <w:t>Лот № ____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4901"/>
        <w:gridCol w:w="1974"/>
      </w:tblGrid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br/>
              <w:t>№ п/п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Содержание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Краткое описание лекарственного средства</w:t>
            </w:r>
            <w:r w:rsidRPr="00E95012">
              <w:rPr>
                <w:rFonts w:eastAsia="Times New Roman"/>
                <w:lang w:eastAsia="ru-RU"/>
              </w:rPr>
              <w:br/>
              <w:t>(международное непатентованное</w:t>
            </w:r>
            <w:r w:rsidRPr="00E95012">
              <w:rPr>
                <w:rFonts w:eastAsia="Times New Roman"/>
                <w:lang w:eastAsia="ru-RU"/>
              </w:rPr>
              <w:br/>
              <w:t>наименование и торговое наименование),</w:t>
            </w:r>
            <w:r w:rsidRPr="00E95012">
              <w:rPr>
                <w:rFonts w:eastAsia="Times New Roman"/>
                <w:lang w:eastAsia="ru-RU"/>
              </w:rPr>
              <w:br/>
              <w:t>изделия медицинского назначения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Страна происхождения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Завод-изготовитель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Цена ___ за единицу в ___ на условиях DDP</w:t>
            </w:r>
            <w:r w:rsidRPr="00E95012">
              <w:rPr>
                <w:rFonts w:eastAsia="Times New Roman"/>
                <w:lang w:eastAsia="ru-RU"/>
              </w:rPr>
              <w:br/>
              <w:t>ИНКОТЕРМС 2000 (пункт назначения)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Количество (объем)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Общая цена, в _______ на условиях DDP</w:t>
            </w:r>
            <w:r w:rsidRPr="00E95012">
              <w:rPr>
                <w:rFonts w:eastAsia="Times New Roman"/>
                <w:lang w:eastAsia="ru-RU"/>
              </w:rPr>
              <w:br/>
              <w:t>ИНКОТЕРМС 2000, пункт назначения, включая</w:t>
            </w:r>
            <w:r w:rsidRPr="00E95012">
              <w:rPr>
                <w:rFonts w:eastAsia="Times New Roman"/>
                <w:lang w:eastAsia="ru-RU"/>
              </w:rPr>
              <w:br/>
              <w:t>все расходы потенциального поставщика на</w:t>
            </w:r>
            <w:r w:rsidRPr="00E95012">
              <w:rPr>
                <w:rFonts w:eastAsia="Times New Roman"/>
                <w:lang w:eastAsia="ru-RU"/>
              </w:rPr>
              <w:br/>
              <w:t>транспортировку, страхование, уплату</w:t>
            </w:r>
            <w:r w:rsidRPr="00E95012">
              <w:rPr>
                <w:rFonts w:eastAsia="Times New Roman"/>
                <w:lang w:eastAsia="ru-RU"/>
              </w:rPr>
              <w:br/>
              <w:t>таможенных пошлин, НДС и других налогов,</w:t>
            </w:r>
            <w:r w:rsidRPr="00E95012">
              <w:rPr>
                <w:rFonts w:eastAsia="Times New Roman"/>
                <w:lang w:eastAsia="ru-RU"/>
              </w:rPr>
              <w:br/>
              <w:t>платежей и сборов, другие расходы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93669E" w:rsidRDefault="004160CF" w:rsidP="004160CF">
            <w:pPr>
              <w:spacing w:before="100" w:beforeAutospacing="1" w:after="100" w:afterAutospacing="1"/>
              <w:rPr>
                <w:rFonts w:eastAsia="Times New Roman"/>
                <w:lang w:val="kk-KZ"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</w:tbl>
    <w:p w:rsidR="004160CF" w:rsidRPr="00E95012" w:rsidRDefault="004160CF" w:rsidP="004160CF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t>__________ М.П. ____________________</w:t>
      </w:r>
      <w:r w:rsidRPr="00E95012">
        <w:rPr>
          <w:rFonts w:eastAsia="Times New Roman"/>
          <w:lang w:eastAsia="ru-RU"/>
        </w:rPr>
        <w:br/>
        <w:t>(Подпись) (Должность, ФИО)</w:t>
      </w:r>
    </w:p>
    <w:p w:rsidR="004160CF" w:rsidRPr="00E95012" w:rsidRDefault="004160CF" w:rsidP="004160CF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br/>
        <w:t>Примечание: потенциальный поставщик может не указывать составляющие общей цены, 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000AF9" w:rsidRPr="005A20BF" w:rsidRDefault="005D5EC9" w:rsidP="005A20BF">
      <w:pPr>
        <w:contextualSpacing/>
        <w:jc w:val="both"/>
      </w:pPr>
      <w:r w:rsidRPr="00E95012">
        <w:br/>
      </w:r>
      <w:bookmarkStart w:id="2" w:name="z392"/>
      <w:bookmarkEnd w:id="2"/>
      <w:r w:rsidRPr="00E95012">
        <w:t xml:space="preserve">      </w:t>
      </w: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D9604C" w:rsidRDefault="00D9604C" w:rsidP="004160CF">
      <w:pPr>
        <w:jc w:val="center"/>
        <w:rPr>
          <w:b/>
          <w:lang w:val="kk-KZ"/>
        </w:rPr>
      </w:pPr>
    </w:p>
    <w:p w:rsidR="003079E2" w:rsidRPr="00E95012" w:rsidRDefault="003079E2" w:rsidP="004160CF">
      <w:pPr>
        <w:jc w:val="center"/>
        <w:rPr>
          <w:b/>
          <w:lang w:val="kk-KZ"/>
        </w:rPr>
      </w:pPr>
      <w:r w:rsidRPr="00E95012">
        <w:rPr>
          <w:b/>
          <w:lang w:val="kk-KZ"/>
        </w:rPr>
        <w:lastRenderedPageBreak/>
        <w:t xml:space="preserve">Баға ұсыныстарын сұрату тәсілімен сатып алуды жүргізу жайлы </w:t>
      </w:r>
      <w:r w:rsidRPr="00E95012">
        <w:rPr>
          <w:b/>
          <w:lang w:val="kk-KZ"/>
        </w:rPr>
        <w:br/>
        <w:t>хабарландыру</w:t>
      </w:r>
    </w:p>
    <w:p w:rsidR="003079E2" w:rsidRPr="00E95012" w:rsidRDefault="003079E2" w:rsidP="003079E2">
      <w:pPr>
        <w:rPr>
          <w:b/>
          <w:lang w:val="kk-KZ"/>
        </w:rPr>
      </w:pPr>
      <w:r w:rsidRPr="00E95012">
        <w:rPr>
          <w:b/>
          <w:lang w:val="kk-KZ"/>
        </w:rPr>
        <w:t>Алматы қ.</w:t>
      </w:r>
      <w:r w:rsidR="004160CF" w:rsidRPr="00E95012">
        <w:rPr>
          <w:b/>
          <w:lang w:val="kk-KZ"/>
        </w:rPr>
        <w:t xml:space="preserve">                                                            </w:t>
      </w:r>
      <w:r w:rsidR="00853EF9" w:rsidRPr="00E95012">
        <w:rPr>
          <w:b/>
          <w:lang w:val="kk-KZ"/>
        </w:rPr>
        <w:t xml:space="preserve">                            </w:t>
      </w:r>
      <w:r w:rsidR="005A20BF">
        <w:rPr>
          <w:b/>
          <w:lang w:val="kk-KZ"/>
        </w:rPr>
        <w:t xml:space="preserve">  </w:t>
      </w:r>
      <w:r w:rsidR="00853EF9" w:rsidRPr="00E95012">
        <w:rPr>
          <w:b/>
          <w:lang w:val="kk-KZ"/>
        </w:rPr>
        <w:t xml:space="preserve">  </w:t>
      </w:r>
      <w:r w:rsidRPr="00E95012">
        <w:rPr>
          <w:b/>
          <w:lang w:val="kk-KZ"/>
        </w:rPr>
        <w:t>«</w:t>
      </w:r>
      <w:r w:rsidR="00D9604C">
        <w:rPr>
          <w:b/>
          <w:lang w:val="kk-KZ"/>
        </w:rPr>
        <w:t>10</w:t>
      </w:r>
      <w:r w:rsidR="00E95012">
        <w:rPr>
          <w:b/>
          <w:lang w:val="kk-KZ"/>
        </w:rPr>
        <w:t>»</w:t>
      </w:r>
      <w:r w:rsidRPr="00E95012">
        <w:rPr>
          <w:b/>
          <w:lang w:val="kk-KZ"/>
        </w:rPr>
        <w:t xml:space="preserve"> </w:t>
      </w:r>
      <w:r w:rsidR="00D9604C">
        <w:rPr>
          <w:b/>
          <w:lang w:val="kk-KZ"/>
        </w:rPr>
        <w:t>қараша</w:t>
      </w:r>
      <w:r w:rsidR="00E95012">
        <w:rPr>
          <w:b/>
          <w:lang w:val="kk-KZ"/>
        </w:rPr>
        <w:t xml:space="preserve"> </w:t>
      </w:r>
      <w:r w:rsidRPr="00E95012">
        <w:rPr>
          <w:b/>
          <w:lang w:val="kk-KZ"/>
        </w:rPr>
        <w:t>2017 жыл.</w:t>
      </w:r>
    </w:p>
    <w:p w:rsidR="004160CF" w:rsidRPr="00E95012" w:rsidRDefault="004160CF" w:rsidP="003079E2">
      <w:pPr>
        <w:rPr>
          <w:b/>
          <w:lang w:val="kk-KZ"/>
        </w:rPr>
      </w:pPr>
    </w:p>
    <w:p w:rsidR="003079E2" w:rsidRPr="00E95012" w:rsidRDefault="003079E2" w:rsidP="003079E2">
      <w:pPr>
        <w:jc w:val="both"/>
        <w:rPr>
          <w:lang w:val="kk-KZ"/>
        </w:rPr>
      </w:pPr>
      <w:r w:rsidRPr="00E95012">
        <w:rPr>
          <w:lang w:val="kk-KZ"/>
        </w:rPr>
        <w:tab/>
        <w:t>«Алматы облыстық ЖИТС-тің алдын алу және оған қарсы күрес орталығы» КМҚК (ары қарай – Тапсырыс беруші) Алматы қ. Орманов көшесі</w:t>
      </w:r>
      <w:r w:rsidR="004160CF" w:rsidRPr="00E95012">
        <w:rPr>
          <w:lang w:val="kk-KZ"/>
        </w:rPr>
        <w:t xml:space="preserve"> 17 мекен-жайында орналасқан, </w:t>
      </w:r>
      <w:r w:rsidRPr="00E95012">
        <w:rPr>
          <w:lang w:val="kk-KZ"/>
        </w:rPr>
        <w:t xml:space="preserve">№1 қосымшаға сәйкес төмендегі тауарларға баға ұсыныстарын беруді сұрайды:   </w:t>
      </w:r>
    </w:p>
    <w:p w:rsidR="004160CF" w:rsidRPr="00E95012" w:rsidRDefault="004160CF" w:rsidP="003079E2">
      <w:pPr>
        <w:jc w:val="both"/>
        <w:rPr>
          <w:lang w:val="kk-KZ"/>
        </w:rPr>
      </w:pPr>
    </w:p>
    <w:p w:rsidR="003079E2" w:rsidRPr="00E95012" w:rsidRDefault="004160CF" w:rsidP="004160CF">
      <w:pPr>
        <w:jc w:val="both"/>
        <w:rPr>
          <w:lang w:val="kk-KZ"/>
        </w:rPr>
      </w:pPr>
      <w:r w:rsidRPr="00E95012">
        <w:rPr>
          <w:lang w:val="kk-KZ"/>
        </w:rPr>
        <w:t xml:space="preserve">    </w:t>
      </w:r>
      <w:r w:rsidRPr="00E95012">
        <w:t>1-қосымша</w:t>
      </w:r>
    </w:p>
    <w:tbl>
      <w:tblPr>
        <w:tblStyle w:val="a4"/>
        <w:tblW w:w="0" w:type="auto"/>
        <w:tblInd w:w="360" w:type="dxa"/>
        <w:tblLayout w:type="fixed"/>
        <w:tblLook w:val="01E0"/>
      </w:tblPr>
      <w:tblGrid>
        <w:gridCol w:w="648"/>
        <w:gridCol w:w="2928"/>
        <w:gridCol w:w="992"/>
        <w:gridCol w:w="940"/>
        <w:gridCol w:w="1260"/>
        <w:gridCol w:w="1080"/>
        <w:gridCol w:w="1363"/>
      </w:tblGrid>
      <w:tr w:rsidR="00000AF9" w:rsidRPr="00E95012" w:rsidTr="0093669E">
        <w:tc>
          <w:tcPr>
            <w:tcW w:w="648" w:type="dxa"/>
          </w:tcPr>
          <w:p w:rsidR="00000AF9" w:rsidRPr="00E95012" w:rsidRDefault="00000AF9" w:rsidP="00511358">
            <w:pPr>
              <w:rPr>
                <w:b/>
              </w:rPr>
            </w:pPr>
            <w:r w:rsidRPr="00E95012">
              <w:rPr>
                <w:b/>
              </w:rPr>
              <w:t>№</w:t>
            </w:r>
          </w:p>
        </w:tc>
        <w:tc>
          <w:tcPr>
            <w:tcW w:w="2928" w:type="dxa"/>
          </w:tcPr>
          <w:p w:rsidR="00000AF9" w:rsidRPr="00E95012" w:rsidRDefault="00000AF9" w:rsidP="00511358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  <w:lang w:val="kk-KZ"/>
              </w:rPr>
              <w:t xml:space="preserve"> Сатып алынатын дәрілік заттар, медициналық мақсаттағы бұйымдар, медициналық техниканың халықаралық,  патенттелмеген атауы </w:t>
            </w:r>
          </w:p>
        </w:tc>
        <w:tc>
          <w:tcPr>
            <w:tcW w:w="992" w:type="dxa"/>
          </w:tcPr>
          <w:p w:rsidR="00000AF9" w:rsidRPr="00E95012" w:rsidRDefault="00000AF9" w:rsidP="00511358">
            <w:pPr>
              <w:jc w:val="center"/>
              <w:rPr>
                <w:b/>
              </w:rPr>
            </w:pPr>
            <w:r w:rsidRPr="00E95012">
              <w:rPr>
                <w:b/>
              </w:rPr>
              <w:t>Тауардың сипаттамасы</w:t>
            </w:r>
          </w:p>
        </w:tc>
        <w:tc>
          <w:tcPr>
            <w:tcW w:w="940" w:type="dxa"/>
          </w:tcPr>
          <w:p w:rsidR="00000AF9" w:rsidRPr="00E95012" w:rsidRDefault="00853EF9" w:rsidP="00511358">
            <w:pPr>
              <w:jc w:val="center"/>
              <w:rPr>
                <w:b/>
              </w:rPr>
            </w:pPr>
            <w:r w:rsidRPr="00E95012">
              <w:rPr>
                <w:b/>
              </w:rPr>
              <w:t>Жеткізу орны</w:t>
            </w:r>
          </w:p>
        </w:tc>
        <w:tc>
          <w:tcPr>
            <w:tcW w:w="1260" w:type="dxa"/>
          </w:tcPr>
          <w:p w:rsidR="00000AF9" w:rsidRPr="00E95012" w:rsidRDefault="00853EF9" w:rsidP="00511358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080" w:type="dxa"/>
          </w:tcPr>
          <w:p w:rsidR="00000AF9" w:rsidRPr="00E95012" w:rsidRDefault="00000AF9" w:rsidP="00511358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Ба</w:t>
            </w:r>
            <w:r w:rsidRPr="00E95012">
              <w:rPr>
                <w:b/>
                <w:lang w:val="kk-KZ"/>
              </w:rPr>
              <w:t>ғасы</w:t>
            </w:r>
          </w:p>
          <w:p w:rsidR="00000AF9" w:rsidRPr="00E95012" w:rsidRDefault="00000AF9" w:rsidP="005113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63" w:type="dxa"/>
          </w:tcPr>
          <w:p w:rsidR="00000AF9" w:rsidRPr="00E95012" w:rsidRDefault="00000AF9" w:rsidP="00511358">
            <w:pPr>
              <w:jc w:val="center"/>
              <w:rPr>
                <w:b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D9604C" w:rsidRPr="00E95012" w:rsidTr="003E0237">
        <w:tc>
          <w:tcPr>
            <w:tcW w:w="648" w:type="dxa"/>
          </w:tcPr>
          <w:p w:rsidR="00D9604C" w:rsidRPr="00E95012" w:rsidRDefault="00D9604C" w:rsidP="004962B1">
            <w:pPr>
              <w:contextualSpacing/>
              <w:jc w:val="both"/>
            </w:pPr>
            <w:r w:rsidRPr="00E95012">
              <w:t>1</w:t>
            </w:r>
          </w:p>
        </w:tc>
        <w:tc>
          <w:tcPr>
            <w:tcW w:w="2928" w:type="dxa"/>
          </w:tcPr>
          <w:p w:rsidR="00D9604C" w:rsidRPr="00186ECE" w:rsidRDefault="00D9604C" w:rsidP="00075A48">
            <w:r>
              <w:t>Шприц одноразовый 3-х компонентный, обьемом 5 мл</w:t>
            </w:r>
          </w:p>
        </w:tc>
        <w:tc>
          <w:tcPr>
            <w:tcW w:w="992" w:type="dxa"/>
          </w:tcPr>
          <w:p w:rsidR="00D9604C" w:rsidRPr="00486707" w:rsidRDefault="00D9604C" w:rsidP="0007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40" w:type="dxa"/>
          </w:tcPr>
          <w:p w:rsidR="00D9604C" w:rsidRPr="00486707" w:rsidRDefault="00D9604C" w:rsidP="0007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тенге</w:t>
            </w:r>
          </w:p>
        </w:tc>
        <w:tc>
          <w:tcPr>
            <w:tcW w:w="1260" w:type="dxa"/>
          </w:tcPr>
          <w:p w:rsidR="00D9604C" w:rsidRPr="00486707" w:rsidRDefault="00D9604C" w:rsidP="00075A48">
            <w:pPr>
              <w:jc w:val="center"/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1080" w:type="dxa"/>
          </w:tcPr>
          <w:p w:rsidR="00D9604C" w:rsidRPr="00486707" w:rsidRDefault="00D9604C" w:rsidP="0007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156 000</w:t>
            </w:r>
          </w:p>
        </w:tc>
        <w:tc>
          <w:tcPr>
            <w:tcW w:w="1363" w:type="dxa"/>
          </w:tcPr>
          <w:p w:rsidR="00D9604C" w:rsidRPr="00486707" w:rsidRDefault="00D9604C" w:rsidP="0007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3 432 000,00</w:t>
            </w:r>
          </w:p>
        </w:tc>
      </w:tr>
      <w:tr w:rsidR="00D9604C" w:rsidRPr="00E95012" w:rsidTr="003E0237">
        <w:tc>
          <w:tcPr>
            <w:tcW w:w="648" w:type="dxa"/>
          </w:tcPr>
          <w:p w:rsidR="00D9604C" w:rsidRPr="00E95012" w:rsidRDefault="00D9604C" w:rsidP="00000AF9">
            <w:pPr>
              <w:rPr>
                <w:b/>
              </w:rPr>
            </w:pPr>
          </w:p>
        </w:tc>
        <w:tc>
          <w:tcPr>
            <w:tcW w:w="2928" w:type="dxa"/>
          </w:tcPr>
          <w:p w:rsidR="00D9604C" w:rsidRPr="00486707" w:rsidRDefault="00D9604C" w:rsidP="00075A48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486707">
              <w:rPr>
                <w:b/>
              </w:rPr>
              <w:t>:</w:t>
            </w:r>
          </w:p>
        </w:tc>
        <w:tc>
          <w:tcPr>
            <w:tcW w:w="992" w:type="dxa"/>
          </w:tcPr>
          <w:p w:rsidR="00D9604C" w:rsidRPr="00486707" w:rsidRDefault="00D9604C" w:rsidP="00075A48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D9604C" w:rsidRPr="00486707" w:rsidRDefault="00D9604C" w:rsidP="00075A4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9604C" w:rsidRPr="00486707" w:rsidRDefault="00D9604C" w:rsidP="00075A4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9604C" w:rsidRPr="00486707" w:rsidRDefault="00D9604C" w:rsidP="00075A48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</w:tcPr>
          <w:p w:rsidR="00D9604C" w:rsidRPr="00C41DD0" w:rsidRDefault="00D9604C" w:rsidP="00075A48">
            <w:pPr>
              <w:jc w:val="center"/>
              <w:rPr>
                <w:b/>
                <w:color w:val="000000"/>
              </w:rPr>
            </w:pPr>
            <w:r w:rsidRPr="00C41DD0">
              <w:rPr>
                <w:b/>
                <w:color w:val="000000"/>
              </w:rPr>
              <w:t>3 432 000,00 тенге</w:t>
            </w:r>
          </w:p>
        </w:tc>
      </w:tr>
    </w:tbl>
    <w:p w:rsidR="00000AF9" w:rsidRPr="00E95012" w:rsidRDefault="00410408" w:rsidP="004C559F">
      <w:pPr>
        <w:ind w:left="360"/>
        <w:rPr>
          <w:b/>
        </w:rPr>
      </w:pPr>
      <w:r w:rsidRPr="00E95012">
        <w:rPr>
          <w:b/>
        </w:rPr>
        <w:t xml:space="preserve"> </w:t>
      </w:r>
    </w:p>
    <w:p w:rsidR="00D9604C" w:rsidRPr="00D9604C" w:rsidRDefault="00D9604C" w:rsidP="00D9604C">
      <w:pPr>
        <w:jc w:val="center"/>
        <w:rPr>
          <w:b/>
          <w:sz w:val="26"/>
          <w:szCs w:val="26"/>
        </w:rPr>
      </w:pPr>
      <w:r w:rsidRPr="00D9604C">
        <w:rPr>
          <w:b/>
          <w:sz w:val="26"/>
          <w:szCs w:val="26"/>
        </w:rPr>
        <w:t>Техническая спецификация на шприц 3-х компонентный, объемом 5 мл</w:t>
      </w:r>
    </w:p>
    <w:p w:rsidR="00D9604C" w:rsidRPr="00D9604C" w:rsidRDefault="00D9604C" w:rsidP="00D9604C">
      <w:pPr>
        <w:jc w:val="center"/>
        <w:rPr>
          <w:b/>
        </w:rPr>
      </w:pPr>
    </w:p>
    <w:p w:rsidR="00D9604C" w:rsidRPr="00D9604C" w:rsidRDefault="00D9604C" w:rsidP="00D9604C">
      <w:pPr>
        <w:ind w:firstLine="708"/>
      </w:pPr>
      <w:r w:rsidRPr="00D9604C">
        <w:t>Шприц одноразовый трехкомпонентный, стерильный предназначен для подкожных, внутримышечных и внутривенных инъекций, объемом 5 мл.</w:t>
      </w:r>
    </w:p>
    <w:p w:rsidR="00D9604C" w:rsidRPr="00D9604C" w:rsidRDefault="00D9604C" w:rsidP="00D9604C">
      <w:pPr>
        <w:rPr>
          <w:b/>
        </w:rPr>
      </w:pPr>
      <w:r w:rsidRPr="00D9604C">
        <w:rPr>
          <w:b/>
        </w:rPr>
        <w:t xml:space="preserve">Свойства </w:t>
      </w:r>
    </w:p>
    <w:p w:rsidR="00D9604C" w:rsidRPr="00D9604C" w:rsidRDefault="00D9604C" w:rsidP="00D9604C">
      <w:r w:rsidRPr="00D9604C">
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</w:r>
      <w:r w:rsidRPr="00D9604C">
        <w:br/>
        <w:t>2. Наличие стопорного кольца снижает риск случайной утечки лекарства.</w:t>
      </w:r>
      <w:r w:rsidRPr="00D9604C">
        <w:br/>
        <w:t>3. Специальная силиконовая смазка обеспечивает более плавное и равномерное движение поршня.</w:t>
      </w:r>
      <w:r w:rsidRPr="00D9604C">
        <w:br/>
        <w:t>4. Наконечник Луер - игла надевается на шприц                                                                                                       5. Приложенная инъекционная  игла:</w:t>
      </w:r>
    </w:p>
    <w:p w:rsidR="00D9604C" w:rsidRPr="00D9604C" w:rsidRDefault="00D9604C" w:rsidP="00D9604C">
      <w:r w:rsidRPr="00D9604C">
        <w:t>- втулка иглы и защитный колпачок: полипропилен;</w:t>
      </w:r>
    </w:p>
    <w:p w:rsidR="00D9604C" w:rsidRPr="00D9604C" w:rsidRDefault="00D9604C" w:rsidP="00D9604C">
      <w:r w:rsidRPr="00D9604C">
        <w:t>- игла: специальная нержавеющая сталь с высоким содержанием хрома и никеля;</w:t>
      </w:r>
    </w:p>
    <w:p w:rsidR="00D9604C" w:rsidRPr="00D9604C" w:rsidRDefault="00D9604C" w:rsidP="00D9604C">
      <w:r w:rsidRPr="00D9604C">
        <w:t>- крепление иглы к втулке: эпоксидная смола;</w:t>
      </w:r>
    </w:p>
    <w:p w:rsidR="00D9604C" w:rsidRPr="00D9604C" w:rsidRDefault="00D9604C" w:rsidP="00D9604C">
      <w:pPr>
        <w:rPr>
          <w:lang w:val="kk-KZ"/>
        </w:rPr>
      </w:pPr>
      <w:r w:rsidRPr="00D9604C">
        <w:t>-  размеры иглы:  22G</w:t>
      </w:r>
    </w:p>
    <w:p w:rsidR="00D9604C" w:rsidRPr="00D9604C" w:rsidRDefault="00D9604C" w:rsidP="00D9604C">
      <w:r w:rsidRPr="00D9604C">
        <w:t>-  внешний диаметр иглы:  не менее 0,7 мм</w:t>
      </w:r>
    </w:p>
    <w:p w:rsidR="00D9604C" w:rsidRPr="00D9604C" w:rsidRDefault="00D9604C" w:rsidP="00D9604C">
      <w:r w:rsidRPr="00D9604C">
        <w:t>- длина иглы: не менее  40 мм.</w:t>
      </w:r>
    </w:p>
    <w:p w:rsidR="00D9604C" w:rsidRPr="00D9604C" w:rsidRDefault="00D9604C" w:rsidP="00D9604C">
      <w:pPr>
        <w:rPr>
          <w:b/>
        </w:rPr>
      </w:pPr>
      <w:r w:rsidRPr="00D9604C">
        <w:rPr>
          <w:b/>
        </w:rPr>
        <w:t>Материал изготовления:</w:t>
      </w:r>
    </w:p>
    <w:p w:rsidR="00D9604C" w:rsidRPr="00D9604C" w:rsidRDefault="00D9604C" w:rsidP="00D9604C">
      <w:r w:rsidRPr="00D9604C">
        <w:t>цилиндр, поршень: полипропилен</w:t>
      </w:r>
    </w:p>
    <w:p w:rsidR="00D9604C" w:rsidRPr="00D9604C" w:rsidRDefault="00D9604C" w:rsidP="00D9604C">
      <w:r w:rsidRPr="00D9604C">
        <w:t>уплотнитель: медицинская резина</w:t>
      </w:r>
    </w:p>
    <w:p w:rsidR="00D9604C" w:rsidRPr="00D9604C" w:rsidRDefault="00D9604C" w:rsidP="00D9604C">
      <w:r w:rsidRPr="00D9604C">
        <w:t>смазка: силиконовое масло</w:t>
      </w:r>
    </w:p>
    <w:p w:rsidR="00D9604C" w:rsidRPr="00D9604C" w:rsidRDefault="00D9604C" w:rsidP="00D9604C">
      <w:pPr>
        <w:rPr>
          <w:b/>
        </w:rPr>
      </w:pPr>
      <w:r w:rsidRPr="00D9604C">
        <w:rPr>
          <w:b/>
        </w:rPr>
        <w:t>Характеристики</w:t>
      </w:r>
    </w:p>
    <w:p w:rsidR="00D9604C" w:rsidRPr="00D9604C" w:rsidRDefault="00D9604C" w:rsidP="00D9604C">
      <w:pPr>
        <w:rPr>
          <w:b/>
          <w:u w:val="single"/>
        </w:rPr>
      </w:pPr>
      <w:r w:rsidRPr="00D9604C">
        <w:t xml:space="preserve">качество соответствует стандарту:  ISO 13485 </w:t>
      </w:r>
      <w:r w:rsidRPr="00D9604C">
        <w:rPr>
          <w:b/>
          <w:u w:val="single"/>
        </w:rPr>
        <w:t>(обязательно приложить подтверждающий документ-сертификат!)</w:t>
      </w:r>
    </w:p>
    <w:p w:rsidR="00D9604C" w:rsidRPr="00D9604C" w:rsidRDefault="00D9604C" w:rsidP="00D9604C">
      <w:r w:rsidRPr="00D9604C">
        <w:t>стерилизация: оксидом этилена.</w:t>
      </w:r>
    </w:p>
    <w:p w:rsidR="00D9604C" w:rsidRPr="00D9604C" w:rsidRDefault="00D9604C" w:rsidP="00D9604C">
      <w:pPr>
        <w:rPr>
          <w:b/>
          <w:u w:val="single"/>
        </w:rPr>
      </w:pPr>
      <w:r w:rsidRPr="00D9604C">
        <w:rPr>
          <w:b/>
          <w:u w:val="single"/>
        </w:rPr>
        <w:t>срок годности: не менее 5 лет. </w:t>
      </w:r>
    </w:p>
    <w:p w:rsidR="00D9604C" w:rsidRPr="00D9604C" w:rsidRDefault="00D9604C" w:rsidP="00D9604C">
      <w:r w:rsidRPr="00D9604C">
        <w:t>упаковка: индивидуальная блистерная.</w:t>
      </w:r>
    </w:p>
    <w:p w:rsidR="00D9604C" w:rsidRPr="00D9604C" w:rsidRDefault="00D9604C" w:rsidP="00D9604C">
      <w:r w:rsidRPr="00D9604C">
        <w:t>количество в упаковке/коробке: 100 штук/2400 штук.</w:t>
      </w:r>
    </w:p>
    <w:p w:rsidR="00D9604C" w:rsidRPr="00D9604C" w:rsidRDefault="00D9604C" w:rsidP="00D9604C">
      <w:r w:rsidRPr="00D9604C">
        <w:lastRenderedPageBreak/>
        <w:t>габариты коробки (см):  61,5 х 48,5 х 38</w:t>
      </w:r>
    </w:p>
    <w:p w:rsidR="00D9604C" w:rsidRPr="00D9604C" w:rsidRDefault="00D9604C" w:rsidP="00D9604C">
      <w:r w:rsidRPr="00D9604C">
        <w:t>вес брутто: не более 17 кг</w:t>
      </w:r>
    </w:p>
    <w:p w:rsidR="003079E2" w:rsidRPr="00E95012" w:rsidRDefault="003079E2" w:rsidP="004C559F">
      <w:pPr>
        <w:ind w:left="360"/>
        <w:rPr>
          <w:b/>
        </w:rPr>
      </w:pP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 ішінде жіберу керек.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ab/>
        <w:t>Әлеуетті өнім берушілердің баға ұсыныстары «</w:t>
      </w:r>
      <w:r w:rsidR="00D9604C">
        <w:rPr>
          <w:lang w:val="kk-KZ"/>
        </w:rPr>
        <w:t>1</w:t>
      </w:r>
      <w:r w:rsidR="001F0B8D">
        <w:rPr>
          <w:lang w:val="kk-KZ"/>
        </w:rPr>
        <w:t>6</w:t>
      </w:r>
      <w:r w:rsidRPr="00E95012">
        <w:rPr>
          <w:lang w:val="kk-KZ"/>
        </w:rPr>
        <w:t xml:space="preserve">» </w:t>
      </w:r>
      <w:r w:rsidR="0093669E">
        <w:rPr>
          <w:lang w:val="kk-KZ"/>
        </w:rPr>
        <w:t>қ</w:t>
      </w:r>
      <w:r w:rsidR="00D9604C">
        <w:rPr>
          <w:lang w:val="kk-KZ"/>
        </w:rPr>
        <w:t>араша</w:t>
      </w:r>
      <w:r w:rsidRPr="00E95012">
        <w:rPr>
          <w:lang w:val="kk-KZ"/>
        </w:rPr>
        <w:t xml:space="preserve"> 2017 жылы 1</w:t>
      </w:r>
      <w:r w:rsidR="00B81583">
        <w:rPr>
          <w:lang w:val="kk-KZ"/>
        </w:rPr>
        <w:t>0</w:t>
      </w:r>
      <w:r w:rsidRPr="00E95012">
        <w:rPr>
          <w:lang w:val="kk-KZ"/>
        </w:rPr>
        <w:t xml:space="preserve"> сағат 00 минутта, Алматы қаласы, Орманов көшесі, 17 мекен-жайында қабылданады.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Баға ұсыныстары көрсетілген конверт «</w:t>
      </w:r>
      <w:r w:rsidR="00D9604C">
        <w:rPr>
          <w:lang w:val="kk-KZ"/>
        </w:rPr>
        <w:t>1</w:t>
      </w:r>
      <w:r w:rsidR="001F0B8D">
        <w:rPr>
          <w:lang w:val="kk-KZ"/>
        </w:rPr>
        <w:t>6</w:t>
      </w:r>
      <w:r w:rsidRPr="00E95012">
        <w:rPr>
          <w:lang w:val="kk-KZ"/>
        </w:rPr>
        <w:t xml:space="preserve">» </w:t>
      </w:r>
      <w:r w:rsidR="0093669E">
        <w:rPr>
          <w:lang w:val="kk-KZ"/>
        </w:rPr>
        <w:t>қ</w:t>
      </w:r>
      <w:r w:rsidR="00D9604C">
        <w:rPr>
          <w:lang w:val="kk-KZ"/>
        </w:rPr>
        <w:t>араша</w:t>
      </w:r>
      <w:r w:rsidRPr="00E95012">
        <w:rPr>
          <w:lang w:val="kk-KZ"/>
        </w:rPr>
        <w:t xml:space="preserve"> 2017 ж., сағат 1</w:t>
      </w:r>
      <w:r w:rsidR="00B81583">
        <w:rPr>
          <w:lang w:val="kk-KZ"/>
        </w:rPr>
        <w:t>1</w:t>
      </w:r>
      <w:r w:rsidRPr="00E95012">
        <w:rPr>
          <w:lang w:val="kk-KZ"/>
        </w:rPr>
        <w:t>:00-де</w:t>
      </w:r>
      <w:r w:rsidR="00853EF9" w:rsidRPr="00E95012">
        <w:rPr>
          <w:lang w:val="kk-KZ"/>
        </w:rPr>
        <w:t xml:space="preserve">, Алматы қаласы, Орманов көшесі 17, есеп бөлімінде </w:t>
      </w:r>
      <w:r w:rsidRPr="00E95012">
        <w:rPr>
          <w:lang w:val="kk-KZ"/>
        </w:rPr>
        <w:t xml:space="preserve">ашылады. 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 xml:space="preserve">  </w:t>
      </w:r>
      <w:r w:rsidRPr="00E95012">
        <w:rPr>
          <w:lang w:val="kk-KZ"/>
        </w:rPr>
        <w:tab/>
        <w:t xml:space="preserve">Біліктілік талаптарына сәйкестік Ережесінің 111-тармағында көзделген құжаттарды жеңімпаз танылған күннен бастап  10 күнтізбелік күн ішінде ең төмен баға ұсынысын ұсынған әлеуетті жеткізуші жеңімпаз болып танылады.        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</w:p>
    <w:p w:rsidR="003079E2" w:rsidRDefault="003079E2" w:rsidP="003079E2">
      <w:pPr>
        <w:rPr>
          <w:lang w:val="kk-KZ"/>
        </w:rPr>
      </w:pPr>
      <w:r w:rsidRPr="00E95012">
        <w:rPr>
          <w:lang w:val="kk-KZ"/>
        </w:rPr>
        <w:t xml:space="preserve"> </w:t>
      </w:r>
    </w:p>
    <w:p w:rsidR="00D9604C" w:rsidRDefault="00D9604C" w:rsidP="003079E2">
      <w:pPr>
        <w:rPr>
          <w:lang w:val="kk-KZ"/>
        </w:rPr>
      </w:pPr>
    </w:p>
    <w:p w:rsidR="00D9604C" w:rsidRDefault="00D9604C" w:rsidP="003079E2">
      <w:pPr>
        <w:rPr>
          <w:lang w:val="kk-KZ"/>
        </w:rPr>
      </w:pPr>
    </w:p>
    <w:p w:rsidR="00D9604C" w:rsidRDefault="00D9604C" w:rsidP="003079E2">
      <w:pPr>
        <w:rPr>
          <w:lang w:val="kk-KZ"/>
        </w:rPr>
      </w:pPr>
    </w:p>
    <w:p w:rsidR="00D9604C" w:rsidRPr="00E95012" w:rsidRDefault="00D9604C" w:rsidP="003079E2">
      <w:pPr>
        <w:rPr>
          <w:lang w:val="kk-KZ"/>
        </w:rPr>
      </w:pPr>
    </w:p>
    <w:p w:rsidR="003079E2" w:rsidRPr="00E95012" w:rsidRDefault="003079E2" w:rsidP="003079E2">
      <w:pPr>
        <w:jc w:val="center"/>
        <w:rPr>
          <w:lang w:val="kk-KZ"/>
        </w:rPr>
      </w:pP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 xml:space="preserve">Әлеуетті өнім берушінің бағағалр кестесі  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(әлеуетті өнім берушінің атауы, әрбір лотқа жеке толтырылады)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E95012">
              <w:rPr>
                <w:rFonts w:eastAsia="Times New Roman"/>
                <w:color w:val="000000"/>
                <w:lang w:eastAsia="ru-RU"/>
              </w:rPr>
              <w:t>_________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ИНКОТЕРМС 2000__________________ талаптарына сай.</w:t>
            </w:r>
          </w:p>
          <w:p w:rsidR="003079E2" w:rsidRPr="00E95012" w:rsidRDefault="003079E2" w:rsidP="00511358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E9501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М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E95012">
              <w:rPr>
                <w:rFonts w:eastAsia="Times New Roman"/>
                <w:color w:val="000000"/>
                <w:lang w:eastAsia="ru-RU"/>
              </w:rPr>
              <w:t>НКОТЕРМС 2000______________талаптарына сай.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(межел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E95012">
              <w:rPr>
                <w:rFonts w:eastAsia="Times New Roman"/>
                <w:color w:val="000000"/>
                <w:lang w:eastAsia="ru-RU"/>
              </w:rPr>
              <w:t>пункт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lastRenderedPageBreak/>
              <w:t>Әлеуетті өнім беруші басқа шығыстарды да көрсетуге құқылы, оның ішінде: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Егер ұсынған жағдайда, жеңілдік көлемі: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9.1. </w:t>
            </w:r>
          </w:p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 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E95012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E95012" w:rsidRDefault="003079E2" w:rsidP="003079E2">
      <w:pPr>
        <w:ind w:firstLine="2127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eastAsia="ru-RU"/>
        </w:rPr>
        <w:t>                       (</w:t>
      </w:r>
      <w:r w:rsidRPr="00E95012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E95012" w:rsidRDefault="003079E2" w:rsidP="003079E2">
      <w:pPr>
        <w:ind w:firstLine="368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(Қызметі, аты-жөні)                                   (Қолы 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М.О.</w:t>
      </w:r>
    </w:p>
    <w:p w:rsidR="00B541BC" w:rsidRPr="00E95012" w:rsidRDefault="00B541BC" w:rsidP="003079E2">
      <w:pPr>
        <w:ind w:firstLine="426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ED" w:rsidRDefault="00807AED" w:rsidP="00A8358D">
      <w:r>
        <w:separator/>
      </w:r>
    </w:p>
  </w:endnote>
  <w:endnote w:type="continuationSeparator" w:id="1">
    <w:p w:rsidR="00807AED" w:rsidRDefault="00807AED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ED" w:rsidRDefault="00807AED" w:rsidP="00A8358D">
      <w:r>
        <w:separator/>
      </w:r>
    </w:p>
  </w:footnote>
  <w:footnote w:type="continuationSeparator" w:id="1">
    <w:p w:rsidR="00807AED" w:rsidRDefault="00807AED" w:rsidP="00A83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11CFA"/>
    <w:rsid w:val="00043FC0"/>
    <w:rsid w:val="00050E35"/>
    <w:rsid w:val="00051E1E"/>
    <w:rsid w:val="00071277"/>
    <w:rsid w:val="000A3060"/>
    <w:rsid w:val="000C4018"/>
    <w:rsid w:val="0012091C"/>
    <w:rsid w:val="00121BB2"/>
    <w:rsid w:val="00143632"/>
    <w:rsid w:val="00157E09"/>
    <w:rsid w:val="0016441C"/>
    <w:rsid w:val="00173896"/>
    <w:rsid w:val="00186ECE"/>
    <w:rsid w:val="001F0A6A"/>
    <w:rsid w:val="001F0B8D"/>
    <w:rsid w:val="00235AAB"/>
    <w:rsid w:val="0023705E"/>
    <w:rsid w:val="00243CC2"/>
    <w:rsid w:val="00256613"/>
    <w:rsid w:val="00282FFA"/>
    <w:rsid w:val="002B2A71"/>
    <w:rsid w:val="002B7672"/>
    <w:rsid w:val="002C4020"/>
    <w:rsid w:val="002C5580"/>
    <w:rsid w:val="003055D5"/>
    <w:rsid w:val="0030792F"/>
    <w:rsid w:val="003079E2"/>
    <w:rsid w:val="00311672"/>
    <w:rsid w:val="00313CCC"/>
    <w:rsid w:val="00315A84"/>
    <w:rsid w:val="00356EF4"/>
    <w:rsid w:val="003A3D2B"/>
    <w:rsid w:val="003C6F73"/>
    <w:rsid w:val="003D5ABB"/>
    <w:rsid w:val="003E1FA4"/>
    <w:rsid w:val="003E224D"/>
    <w:rsid w:val="00410408"/>
    <w:rsid w:val="004160CF"/>
    <w:rsid w:val="00442606"/>
    <w:rsid w:val="00486707"/>
    <w:rsid w:val="004A35EF"/>
    <w:rsid w:val="004C559F"/>
    <w:rsid w:val="00511358"/>
    <w:rsid w:val="00513403"/>
    <w:rsid w:val="00562B6B"/>
    <w:rsid w:val="005851DF"/>
    <w:rsid w:val="005878DC"/>
    <w:rsid w:val="005A20BF"/>
    <w:rsid w:val="005B34A2"/>
    <w:rsid w:val="005C3FEA"/>
    <w:rsid w:val="005D02EF"/>
    <w:rsid w:val="005D5EC9"/>
    <w:rsid w:val="005F0701"/>
    <w:rsid w:val="006277D9"/>
    <w:rsid w:val="00672188"/>
    <w:rsid w:val="006A5773"/>
    <w:rsid w:val="006C730B"/>
    <w:rsid w:val="00741207"/>
    <w:rsid w:val="00764DBD"/>
    <w:rsid w:val="00777B47"/>
    <w:rsid w:val="007815A0"/>
    <w:rsid w:val="00781CE1"/>
    <w:rsid w:val="007E0291"/>
    <w:rsid w:val="00803E5F"/>
    <w:rsid w:val="00807AED"/>
    <w:rsid w:val="00823480"/>
    <w:rsid w:val="00824B4E"/>
    <w:rsid w:val="0082598E"/>
    <w:rsid w:val="0083394E"/>
    <w:rsid w:val="00835345"/>
    <w:rsid w:val="00853EF9"/>
    <w:rsid w:val="00861A8A"/>
    <w:rsid w:val="008B3456"/>
    <w:rsid w:val="008C3CDC"/>
    <w:rsid w:val="008D3F76"/>
    <w:rsid w:val="008E1D0B"/>
    <w:rsid w:val="008F0D18"/>
    <w:rsid w:val="00903086"/>
    <w:rsid w:val="009161D1"/>
    <w:rsid w:val="0093669E"/>
    <w:rsid w:val="00950A52"/>
    <w:rsid w:val="00980500"/>
    <w:rsid w:val="0098163E"/>
    <w:rsid w:val="009B769D"/>
    <w:rsid w:val="009C439C"/>
    <w:rsid w:val="009D6EAA"/>
    <w:rsid w:val="009E4E41"/>
    <w:rsid w:val="009E6C14"/>
    <w:rsid w:val="00A45426"/>
    <w:rsid w:val="00A46378"/>
    <w:rsid w:val="00A8358D"/>
    <w:rsid w:val="00A84CD4"/>
    <w:rsid w:val="00A87B15"/>
    <w:rsid w:val="00AB173C"/>
    <w:rsid w:val="00AD41D8"/>
    <w:rsid w:val="00AF2020"/>
    <w:rsid w:val="00B02005"/>
    <w:rsid w:val="00B1419D"/>
    <w:rsid w:val="00B3069D"/>
    <w:rsid w:val="00B40EAA"/>
    <w:rsid w:val="00B541BC"/>
    <w:rsid w:val="00B62D58"/>
    <w:rsid w:val="00B73CB0"/>
    <w:rsid w:val="00B7429A"/>
    <w:rsid w:val="00B81583"/>
    <w:rsid w:val="00B9333C"/>
    <w:rsid w:val="00BA010F"/>
    <w:rsid w:val="00BA6D6A"/>
    <w:rsid w:val="00BB4B1E"/>
    <w:rsid w:val="00C41DD0"/>
    <w:rsid w:val="00C429CA"/>
    <w:rsid w:val="00C547A7"/>
    <w:rsid w:val="00C75F85"/>
    <w:rsid w:val="00C9113A"/>
    <w:rsid w:val="00CB03E7"/>
    <w:rsid w:val="00CC3F82"/>
    <w:rsid w:val="00CE4A33"/>
    <w:rsid w:val="00CF74D4"/>
    <w:rsid w:val="00D02C8D"/>
    <w:rsid w:val="00D24C56"/>
    <w:rsid w:val="00D30A7D"/>
    <w:rsid w:val="00D9604C"/>
    <w:rsid w:val="00DA4C5D"/>
    <w:rsid w:val="00DD03B1"/>
    <w:rsid w:val="00DD3AB5"/>
    <w:rsid w:val="00DF4E41"/>
    <w:rsid w:val="00E02E64"/>
    <w:rsid w:val="00E07E22"/>
    <w:rsid w:val="00E57A2D"/>
    <w:rsid w:val="00E62803"/>
    <w:rsid w:val="00E95012"/>
    <w:rsid w:val="00EB0A27"/>
    <w:rsid w:val="00EB7750"/>
    <w:rsid w:val="00EC0312"/>
    <w:rsid w:val="00EF126F"/>
    <w:rsid w:val="00F0034C"/>
    <w:rsid w:val="00F048C4"/>
    <w:rsid w:val="00F13BCE"/>
    <w:rsid w:val="00F25993"/>
    <w:rsid w:val="00F35381"/>
    <w:rsid w:val="00F72597"/>
    <w:rsid w:val="00F94997"/>
    <w:rsid w:val="00FB51E2"/>
    <w:rsid w:val="00FD1670"/>
    <w:rsid w:val="00FD660E"/>
    <w:rsid w:val="00FE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4">
    <w:name w:val="Table Grid"/>
    <w:basedOn w:val="a1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83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358D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rsid w:val="00A83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358D"/>
    <w:rPr>
      <w:rFonts w:eastAsia="SimSun"/>
      <w:sz w:val="24"/>
      <w:szCs w:val="24"/>
      <w:lang w:eastAsia="zh-CN"/>
    </w:rPr>
  </w:style>
  <w:style w:type="character" w:styleId="a9">
    <w:name w:val="Hyperlink"/>
    <w:basedOn w:val="a0"/>
    <w:semiHidden/>
    <w:unhideWhenUsed/>
    <w:rsid w:val="005D5EC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486707"/>
    <w:rPr>
      <w:rFonts w:ascii="Courier New" w:eastAsia="Arial Unicode MS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10771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3</cp:revision>
  <cp:lastPrinted>2017-03-17T09:49:00Z</cp:lastPrinted>
  <dcterms:created xsi:type="dcterms:W3CDTF">2017-11-13T05:34:00Z</dcterms:created>
  <dcterms:modified xsi:type="dcterms:W3CDTF">2017-11-15T03:20:00Z</dcterms:modified>
</cp:coreProperties>
</file>