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4E" w:rsidRPr="00311F42" w:rsidRDefault="00DC2F4E" w:rsidP="00DC2F4E">
      <w:pPr>
        <w:jc w:val="center"/>
        <w:rPr>
          <w:b/>
          <w:sz w:val="28"/>
          <w:szCs w:val="28"/>
          <w:lang w:val="kk-KZ"/>
        </w:rPr>
      </w:pPr>
      <w:r w:rsidRPr="00311F42">
        <w:rPr>
          <w:b/>
          <w:sz w:val="28"/>
          <w:szCs w:val="28"/>
          <w:lang w:val="kk-KZ"/>
        </w:rPr>
        <w:t>Құрметті әлеуетті өнім берушілер!</w:t>
      </w:r>
    </w:p>
    <w:p w:rsidR="00DC2F4E" w:rsidRPr="00311F42" w:rsidRDefault="00DC2F4E" w:rsidP="00DC2F4E">
      <w:pPr>
        <w:rPr>
          <w:sz w:val="28"/>
          <w:szCs w:val="28"/>
          <w:lang w:val="kk-KZ"/>
        </w:rPr>
      </w:pPr>
    </w:p>
    <w:p w:rsidR="00DC2F4E" w:rsidRPr="00311F42" w:rsidRDefault="00DC2F4E" w:rsidP="00DC2F4E">
      <w:pPr>
        <w:jc w:val="right"/>
        <w:rPr>
          <w:sz w:val="28"/>
          <w:szCs w:val="28"/>
          <w:lang w:val="kk-KZ"/>
        </w:rPr>
      </w:pPr>
    </w:p>
    <w:p w:rsidR="00DC2F4E" w:rsidRPr="00311F42" w:rsidRDefault="00DC2F4E" w:rsidP="00311F42">
      <w:pPr>
        <w:pStyle w:val="HTML"/>
        <w:jc w:val="both"/>
        <w:rPr>
          <w:rFonts w:ascii="Times New Roman" w:hAnsi="Times New Roman" w:cs="Times New Roman"/>
          <w:sz w:val="28"/>
          <w:szCs w:val="28"/>
          <w:lang w:val="kk-KZ"/>
        </w:rPr>
      </w:pPr>
      <w:r w:rsidRPr="00311F42">
        <w:rPr>
          <w:rFonts w:ascii="Times New Roman" w:hAnsi="Times New Roman" w:cs="Times New Roman"/>
          <w:b/>
          <w:sz w:val="28"/>
          <w:szCs w:val="28"/>
          <w:lang w:val="kk-KZ"/>
        </w:rPr>
        <w:t xml:space="preserve">    </w:t>
      </w:r>
      <w:r w:rsidRPr="00311F42">
        <w:rPr>
          <w:rStyle w:val="af3"/>
          <w:rFonts w:ascii="Times New Roman" w:hAnsi="Times New Roman" w:cs="Times New Roman"/>
          <w:b w:val="0"/>
          <w:bCs w:val="0"/>
          <w:sz w:val="28"/>
          <w:szCs w:val="28"/>
          <w:lang w:val="kk-KZ"/>
        </w:rPr>
        <w:t>«Алматы облысының денсаулық сақтау басқармасы» мемлекеттік мекемесінің «ЖИТС-нің алдын алу және  оған қарсы к</w:t>
      </w:r>
      <w:r w:rsidR="00A80D1D" w:rsidRPr="00311F42">
        <w:rPr>
          <w:rStyle w:val="af3"/>
          <w:rFonts w:ascii="Times New Roman" w:hAnsi="Times New Roman" w:cs="Times New Roman"/>
          <w:b w:val="0"/>
          <w:bCs w:val="0"/>
          <w:sz w:val="28"/>
          <w:szCs w:val="28"/>
          <w:lang w:val="kk-KZ"/>
        </w:rPr>
        <w:t>ү</w:t>
      </w:r>
      <w:r w:rsidRPr="00311F42">
        <w:rPr>
          <w:rStyle w:val="af3"/>
          <w:rFonts w:ascii="Times New Roman" w:hAnsi="Times New Roman" w:cs="Times New Roman"/>
          <w:b w:val="0"/>
          <w:bCs w:val="0"/>
          <w:sz w:val="28"/>
          <w:szCs w:val="28"/>
          <w:lang w:val="kk-KZ"/>
        </w:rPr>
        <w:t>рес жөніндегі Алматы облыстық орталығы»</w:t>
      </w:r>
      <w:r w:rsidRPr="00311F42">
        <w:rPr>
          <w:rFonts w:ascii="Times New Roman" w:hAnsi="Times New Roman" w:cs="Times New Roman"/>
          <w:b/>
          <w:sz w:val="28"/>
          <w:szCs w:val="28"/>
          <w:lang w:val="kk-KZ"/>
        </w:rPr>
        <w:t xml:space="preserve"> </w:t>
      </w:r>
      <w:r w:rsidRPr="00311F42">
        <w:rPr>
          <w:rFonts w:ascii="Times New Roman" w:hAnsi="Times New Roman" w:cs="Times New Roman"/>
          <w:sz w:val="28"/>
          <w:szCs w:val="28"/>
          <w:lang w:val="kk-KZ"/>
        </w:rPr>
        <w:t>КМҚК</w:t>
      </w:r>
      <w:r w:rsidRPr="00311F42">
        <w:rPr>
          <w:rStyle w:val="af3"/>
          <w:rFonts w:ascii="Times New Roman" w:hAnsi="Times New Roman" w:cs="Times New Roman"/>
          <w:bCs w:val="0"/>
          <w:sz w:val="28"/>
          <w:szCs w:val="28"/>
          <w:lang w:val="kk-KZ"/>
        </w:rPr>
        <w:t xml:space="preserve">, </w:t>
      </w:r>
      <w:r w:rsidRPr="00311F42">
        <w:rPr>
          <w:rStyle w:val="af3"/>
          <w:rFonts w:ascii="Times New Roman" w:hAnsi="Times New Roman" w:cs="Times New Roman"/>
          <w:b w:val="0"/>
          <w:bCs w:val="0"/>
          <w:sz w:val="28"/>
          <w:szCs w:val="28"/>
          <w:lang w:val="kk-KZ"/>
        </w:rPr>
        <w:t>Алматы қ.</w:t>
      </w:r>
      <w:r w:rsidRPr="00311F42">
        <w:rPr>
          <w:rFonts w:ascii="Times New Roman" w:hAnsi="Times New Roman" w:cs="Times New Roman"/>
          <w:b/>
          <w:sz w:val="28"/>
          <w:szCs w:val="28"/>
          <w:lang w:val="kk-KZ"/>
        </w:rPr>
        <w:t>,</w:t>
      </w:r>
      <w:r w:rsidRPr="00311F42">
        <w:rPr>
          <w:rFonts w:ascii="Times New Roman" w:hAnsi="Times New Roman" w:cs="Times New Roman"/>
          <w:sz w:val="28"/>
          <w:szCs w:val="28"/>
          <w:lang w:val="kk-KZ"/>
        </w:rPr>
        <w:t xml:space="preserve"> Орманов қ. 17, жалпы сомасы </w:t>
      </w:r>
      <w:r w:rsidR="00A80D1D" w:rsidRPr="00311F42">
        <w:rPr>
          <w:rFonts w:ascii="Times New Roman" w:hAnsi="Times New Roman" w:cs="Times New Roman"/>
          <w:color w:val="000000"/>
          <w:sz w:val="28"/>
          <w:szCs w:val="28"/>
          <w:lang w:val="kk-KZ"/>
        </w:rPr>
        <w:t xml:space="preserve"> </w:t>
      </w:r>
      <w:r w:rsidR="00311F42" w:rsidRPr="00311F42">
        <w:rPr>
          <w:rFonts w:ascii="Times New Roman" w:hAnsi="Times New Roman" w:cs="Times New Roman"/>
          <w:color w:val="000000"/>
          <w:sz w:val="28"/>
          <w:szCs w:val="28"/>
          <w:lang w:val="kk-KZ"/>
        </w:rPr>
        <w:t>3 400 000,0</w:t>
      </w:r>
      <w:r w:rsidR="00A80D1D" w:rsidRPr="00311F42">
        <w:rPr>
          <w:rFonts w:ascii="Times New Roman" w:hAnsi="Times New Roman" w:cs="Times New Roman"/>
          <w:color w:val="000000"/>
          <w:sz w:val="28"/>
          <w:szCs w:val="28"/>
          <w:lang w:val="kk-KZ"/>
        </w:rPr>
        <w:t xml:space="preserve"> </w:t>
      </w:r>
      <w:r w:rsidRPr="00311F42">
        <w:rPr>
          <w:rFonts w:ascii="Times New Roman" w:hAnsi="Times New Roman" w:cs="Times New Roman"/>
          <w:color w:val="000000"/>
          <w:sz w:val="28"/>
          <w:szCs w:val="28"/>
          <w:lang w:val="kk-KZ"/>
        </w:rPr>
        <w:t>(</w:t>
      </w:r>
      <w:r w:rsidR="00311F42" w:rsidRPr="00311F42">
        <w:rPr>
          <w:rFonts w:ascii="Times New Roman" w:hAnsi="Times New Roman" w:cs="Times New Roman"/>
          <w:color w:val="000000"/>
          <w:sz w:val="28"/>
          <w:szCs w:val="28"/>
          <w:lang w:val="kk-KZ"/>
        </w:rPr>
        <w:t>үш миллион төрт жүз мың</w:t>
      </w:r>
      <w:r w:rsidRPr="00311F42">
        <w:rPr>
          <w:rFonts w:ascii="Times New Roman" w:hAnsi="Times New Roman" w:cs="Times New Roman"/>
          <w:color w:val="000000"/>
          <w:sz w:val="28"/>
          <w:szCs w:val="28"/>
          <w:lang w:val="kk-KZ"/>
        </w:rPr>
        <w:t xml:space="preserve">) </w:t>
      </w:r>
      <w:r w:rsidRPr="00311F42">
        <w:rPr>
          <w:rFonts w:ascii="Times New Roman" w:hAnsi="Times New Roman" w:cs="Times New Roman"/>
          <w:sz w:val="28"/>
          <w:szCs w:val="28"/>
          <w:lang w:val="kk-KZ"/>
        </w:rPr>
        <w:t xml:space="preserve">теңге тұратын </w:t>
      </w:r>
      <w:r w:rsidR="00311F42" w:rsidRPr="00311F42">
        <w:rPr>
          <w:rFonts w:ascii="Times New Roman" w:hAnsi="Times New Roman" w:cs="Times New Roman"/>
          <w:sz w:val="28"/>
          <w:szCs w:val="28"/>
          <w:lang w:val="kk-KZ"/>
        </w:rPr>
        <w:t xml:space="preserve">РНК-нің адамның иммундық тапшылығы вирусын сандық анықтау үшін реагенттер жиынтығы </w:t>
      </w:r>
      <w:r w:rsidRPr="00311F42">
        <w:rPr>
          <w:rFonts w:ascii="Times New Roman" w:hAnsi="Times New Roman" w:cs="Times New Roman"/>
          <w:sz w:val="28"/>
          <w:szCs w:val="28"/>
          <w:lang w:val="kk-KZ"/>
        </w:rPr>
        <w:t xml:space="preserve">сатып алуға тендер жариялайды. </w:t>
      </w:r>
    </w:p>
    <w:p w:rsidR="00DC2F4E" w:rsidRPr="00311F42" w:rsidRDefault="00DC2F4E" w:rsidP="00311F42">
      <w:pPr>
        <w:jc w:val="both"/>
        <w:rPr>
          <w:sz w:val="28"/>
          <w:szCs w:val="28"/>
          <w:lang w:val="kk-KZ"/>
        </w:rPr>
      </w:pPr>
      <w:r w:rsidRPr="00311F42">
        <w:rPr>
          <w:sz w:val="28"/>
          <w:szCs w:val="28"/>
          <w:lang w:val="kk-KZ"/>
        </w:rPr>
        <w:t xml:space="preserve">    Тендерлік құжаттамада сатып алынатын </w:t>
      </w:r>
      <w:r w:rsidR="00311F42">
        <w:rPr>
          <w:sz w:val="28"/>
          <w:szCs w:val="28"/>
          <w:lang w:val="kk-KZ"/>
        </w:rPr>
        <w:t>реагенттер</w:t>
      </w:r>
      <w:r w:rsidRPr="00311F42">
        <w:rPr>
          <w:sz w:val="28"/>
          <w:szCs w:val="28"/>
          <w:lang w:val="kk-KZ"/>
        </w:rPr>
        <w:t xml:space="preserve"> толық тізімі, олардың</w:t>
      </w:r>
      <w:r w:rsidR="00A80D1D" w:rsidRPr="00311F42">
        <w:rPr>
          <w:sz w:val="28"/>
          <w:szCs w:val="28"/>
          <w:lang w:val="kk-KZ"/>
        </w:rPr>
        <w:t xml:space="preserve"> саны және</w:t>
      </w:r>
      <w:r w:rsidRPr="00311F42">
        <w:rPr>
          <w:sz w:val="28"/>
          <w:szCs w:val="28"/>
          <w:lang w:val="kk-KZ"/>
        </w:rPr>
        <w:t xml:space="preserve"> арнайы толық сипат</w:t>
      </w:r>
      <w:r w:rsidR="00A80D1D" w:rsidRPr="00311F42">
        <w:rPr>
          <w:sz w:val="28"/>
          <w:szCs w:val="28"/>
          <w:lang w:val="kk-KZ"/>
        </w:rPr>
        <w:t xml:space="preserve"> </w:t>
      </w:r>
      <w:r w:rsidRPr="00311F42">
        <w:rPr>
          <w:sz w:val="28"/>
          <w:szCs w:val="28"/>
          <w:lang w:val="kk-KZ"/>
        </w:rPr>
        <w:t xml:space="preserve">тізімі көрсетілген. </w:t>
      </w:r>
    </w:p>
    <w:p w:rsidR="00DC2F4E" w:rsidRPr="00311F42" w:rsidRDefault="00DC2F4E" w:rsidP="00311F42">
      <w:pPr>
        <w:jc w:val="both"/>
        <w:rPr>
          <w:sz w:val="28"/>
          <w:szCs w:val="28"/>
          <w:lang w:val="kk-KZ"/>
        </w:rPr>
      </w:pPr>
      <w:r w:rsidRPr="00311F42">
        <w:rPr>
          <w:sz w:val="28"/>
          <w:szCs w:val="28"/>
          <w:lang w:val="kk-KZ"/>
        </w:rPr>
        <w:t xml:space="preserve">    Сатып алынатын бұйым «</w:t>
      </w:r>
      <w:r w:rsidR="00311F42">
        <w:rPr>
          <w:rStyle w:val="af3"/>
          <w:b w:val="0"/>
          <w:bCs w:val="0"/>
          <w:sz w:val="28"/>
          <w:szCs w:val="28"/>
          <w:lang w:val="kk-KZ"/>
        </w:rPr>
        <w:t>ЖИТС-нің алдын алу және</w:t>
      </w:r>
      <w:r w:rsidRPr="00311F42">
        <w:rPr>
          <w:rStyle w:val="af3"/>
          <w:b w:val="0"/>
          <w:bCs w:val="0"/>
          <w:sz w:val="28"/>
          <w:szCs w:val="28"/>
          <w:lang w:val="kk-KZ"/>
        </w:rPr>
        <w:t xml:space="preserve"> оған қарсы к</w:t>
      </w:r>
      <w:r w:rsidR="00A80D1D" w:rsidRPr="00311F42">
        <w:rPr>
          <w:rStyle w:val="af3"/>
          <w:b w:val="0"/>
          <w:bCs w:val="0"/>
          <w:sz w:val="28"/>
          <w:szCs w:val="28"/>
          <w:lang w:val="kk-KZ"/>
        </w:rPr>
        <w:t>ү</w:t>
      </w:r>
      <w:r w:rsidRPr="00311F42">
        <w:rPr>
          <w:rStyle w:val="af3"/>
          <w:b w:val="0"/>
          <w:bCs w:val="0"/>
          <w:sz w:val="28"/>
          <w:szCs w:val="28"/>
          <w:lang w:val="kk-KZ"/>
        </w:rPr>
        <w:t>рес жөніндегі Алматы облыстық орталығы»</w:t>
      </w:r>
      <w:r w:rsidRPr="00311F42">
        <w:rPr>
          <w:b/>
          <w:sz w:val="28"/>
          <w:szCs w:val="28"/>
          <w:lang w:val="kk-KZ"/>
        </w:rPr>
        <w:t xml:space="preserve"> </w:t>
      </w:r>
      <w:r w:rsidRPr="00311F42">
        <w:rPr>
          <w:sz w:val="28"/>
          <w:szCs w:val="28"/>
          <w:lang w:val="kk-KZ"/>
        </w:rPr>
        <w:t>КМҚК</w:t>
      </w:r>
      <w:r w:rsidRPr="00311F42">
        <w:rPr>
          <w:rStyle w:val="af3"/>
          <w:bCs w:val="0"/>
          <w:sz w:val="28"/>
          <w:szCs w:val="28"/>
          <w:lang w:val="kk-KZ"/>
        </w:rPr>
        <w:t xml:space="preserve">, </w:t>
      </w:r>
      <w:r w:rsidRPr="00311F42">
        <w:rPr>
          <w:rStyle w:val="af3"/>
          <w:b w:val="0"/>
          <w:bCs w:val="0"/>
          <w:sz w:val="28"/>
          <w:szCs w:val="28"/>
          <w:lang w:val="kk-KZ"/>
        </w:rPr>
        <w:t>Алматы қ.</w:t>
      </w:r>
      <w:r w:rsidRPr="00311F42">
        <w:rPr>
          <w:b/>
          <w:sz w:val="28"/>
          <w:szCs w:val="28"/>
          <w:lang w:val="kk-KZ"/>
        </w:rPr>
        <w:t>,</w:t>
      </w:r>
      <w:r w:rsidRPr="00311F42">
        <w:rPr>
          <w:sz w:val="28"/>
          <w:szCs w:val="28"/>
          <w:lang w:val="kk-KZ"/>
        </w:rPr>
        <w:t xml:space="preserve"> Орманов </w:t>
      </w:r>
      <w:r w:rsidR="00A80D1D" w:rsidRPr="00311F42">
        <w:rPr>
          <w:sz w:val="28"/>
          <w:szCs w:val="28"/>
          <w:lang w:val="kk-KZ"/>
        </w:rPr>
        <w:t>к</w:t>
      </w:r>
      <w:r w:rsidRPr="00311F42">
        <w:rPr>
          <w:sz w:val="28"/>
          <w:szCs w:val="28"/>
          <w:lang w:val="kk-KZ"/>
        </w:rPr>
        <w:t>. 17, жеткізілуі тиіс.</w:t>
      </w:r>
    </w:p>
    <w:p w:rsidR="00DC2F4E" w:rsidRPr="00311F42" w:rsidRDefault="00DC2F4E" w:rsidP="00311F42">
      <w:pPr>
        <w:jc w:val="both"/>
        <w:rPr>
          <w:sz w:val="28"/>
          <w:szCs w:val="28"/>
          <w:lang w:val="kk-KZ"/>
        </w:rPr>
      </w:pPr>
      <w:r w:rsidRPr="00311F42">
        <w:rPr>
          <w:sz w:val="28"/>
          <w:szCs w:val="28"/>
          <w:lang w:val="kk-KZ"/>
        </w:rPr>
        <w:t xml:space="preserve">    Жеткізілудің талап етілген мерзімі: 15 күнтізбелік күн ішінде.</w:t>
      </w:r>
    </w:p>
    <w:p w:rsidR="00DC2F4E" w:rsidRPr="00311F42" w:rsidRDefault="00DC2F4E" w:rsidP="00311F42">
      <w:pPr>
        <w:jc w:val="both"/>
        <w:rPr>
          <w:sz w:val="28"/>
          <w:szCs w:val="28"/>
          <w:lang w:val="kk-KZ"/>
        </w:rPr>
      </w:pPr>
      <w:r w:rsidRPr="00311F42">
        <w:rPr>
          <w:sz w:val="28"/>
          <w:szCs w:val="28"/>
          <w:lang w:val="kk-KZ"/>
        </w:rPr>
        <w:t xml:space="preserve">    Әлеуетті өнім беруші тендерлік құжаттаманы  алу үшін, </w:t>
      </w:r>
      <w:r w:rsidR="00A80D1D" w:rsidRPr="00311F42">
        <w:rPr>
          <w:sz w:val="28"/>
          <w:szCs w:val="28"/>
          <w:lang w:val="kk-KZ"/>
        </w:rPr>
        <w:t xml:space="preserve">сенімхатты көрсеткеннен кейін, </w:t>
      </w:r>
      <w:r w:rsidRPr="00311F42">
        <w:rPr>
          <w:sz w:val="28"/>
          <w:szCs w:val="28"/>
          <w:lang w:val="kk-KZ"/>
        </w:rPr>
        <w:t xml:space="preserve">2017 жылдың </w:t>
      </w:r>
      <w:r w:rsidR="00FD00BA" w:rsidRPr="00FD00BA">
        <w:rPr>
          <w:sz w:val="28"/>
          <w:szCs w:val="28"/>
          <w:lang w:val="kk-KZ"/>
        </w:rPr>
        <w:t>21</w:t>
      </w:r>
      <w:r w:rsidRPr="00FD00BA">
        <w:rPr>
          <w:sz w:val="28"/>
          <w:szCs w:val="28"/>
          <w:lang w:val="kk-KZ"/>
        </w:rPr>
        <w:t xml:space="preserve"> </w:t>
      </w:r>
      <w:r w:rsidR="00FD00BA" w:rsidRPr="00FD00BA">
        <w:rPr>
          <w:sz w:val="28"/>
          <w:szCs w:val="28"/>
          <w:lang w:val="kk-KZ"/>
        </w:rPr>
        <w:t>желтоқсанның</w:t>
      </w:r>
      <w:r w:rsidRPr="00FD00BA">
        <w:rPr>
          <w:sz w:val="28"/>
          <w:szCs w:val="28"/>
          <w:lang w:val="kk-KZ"/>
        </w:rPr>
        <w:t xml:space="preserve"> сағат 15.00-де</w:t>
      </w:r>
      <w:r w:rsidRPr="00311F42">
        <w:rPr>
          <w:sz w:val="28"/>
          <w:szCs w:val="28"/>
          <w:lang w:val="kk-KZ"/>
        </w:rPr>
        <w:t xml:space="preserve">  </w:t>
      </w:r>
      <w:r w:rsidRPr="00311F42">
        <w:rPr>
          <w:rStyle w:val="af3"/>
          <w:b w:val="0"/>
          <w:bCs w:val="0"/>
          <w:sz w:val="28"/>
          <w:szCs w:val="28"/>
          <w:lang w:val="kk-KZ"/>
        </w:rPr>
        <w:t xml:space="preserve">Алматы </w:t>
      </w:r>
      <w:r w:rsidR="00A80D1D" w:rsidRPr="00311F42">
        <w:rPr>
          <w:rStyle w:val="af3"/>
          <w:b w:val="0"/>
          <w:bCs w:val="0"/>
          <w:sz w:val="28"/>
          <w:szCs w:val="28"/>
          <w:lang w:val="kk-KZ"/>
        </w:rPr>
        <w:t>қ</w:t>
      </w:r>
      <w:r w:rsidRPr="00311F42">
        <w:rPr>
          <w:rStyle w:val="af3"/>
          <w:b w:val="0"/>
          <w:bCs w:val="0"/>
          <w:sz w:val="28"/>
          <w:szCs w:val="28"/>
          <w:lang w:val="kk-KZ"/>
        </w:rPr>
        <w:t>.</w:t>
      </w:r>
      <w:r w:rsidRPr="00311F42">
        <w:rPr>
          <w:b/>
          <w:sz w:val="28"/>
          <w:szCs w:val="28"/>
          <w:lang w:val="kk-KZ"/>
        </w:rPr>
        <w:t>,</w:t>
      </w:r>
      <w:r w:rsidR="00A80D1D" w:rsidRPr="00311F42">
        <w:rPr>
          <w:sz w:val="28"/>
          <w:szCs w:val="28"/>
          <w:lang w:val="kk-KZ"/>
        </w:rPr>
        <w:t xml:space="preserve"> Орманов к</w:t>
      </w:r>
      <w:r w:rsidRPr="00311F42">
        <w:rPr>
          <w:sz w:val="28"/>
          <w:szCs w:val="28"/>
          <w:lang w:val="kk-KZ"/>
        </w:rPr>
        <w:t>. 17, 6 кабинетінен  немесе</w:t>
      </w:r>
      <w:r w:rsidR="00A80D1D" w:rsidRPr="00311F42">
        <w:rPr>
          <w:sz w:val="28"/>
          <w:szCs w:val="28"/>
          <w:lang w:val="kk-KZ"/>
        </w:rPr>
        <w:t xml:space="preserve"> аlmatyOC@rcaids.kz</w:t>
      </w:r>
      <w:r w:rsidRPr="00311F42">
        <w:rPr>
          <w:color w:val="000000"/>
          <w:sz w:val="28"/>
          <w:szCs w:val="28"/>
          <w:lang w:val="kk-KZ"/>
        </w:rPr>
        <w:t xml:space="preserve"> </w:t>
      </w:r>
      <w:r w:rsidRPr="00311F42">
        <w:rPr>
          <w:sz w:val="28"/>
          <w:szCs w:val="28"/>
          <w:lang w:val="kk-KZ"/>
        </w:rPr>
        <w:t>тендерлік</w:t>
      </w:r>
      <w:r w:rsidR="00A80D1D" w:rsidRPr="00311F42">
        <w:rPr>
          <w:sz w:val="28"/>
          <w:szCs w:val="28"/>
          <w:lang w:val="kk-KZ"/>
        </w:rPr>
        <w:t xml:space="preserve"> құжаттама</w:t>
      </w:r>
      <w:r w:rsidRPr="00311F42">
        <w:rPr>
          <w:sz w:val="28"/>
          <w:szCs w:val="28"/>
          <w:lang w:val="kk-KZ"/>
        </w:rPr>
        <w:t xml:space="preserve"> пакетін жүктеп алуына болады.</w:t>
      </w:r>
    </w:p>
    <w:p w:rsidR="00DC2F4E" w:rsidRPr="00311F42" w:rsidRDefault="00DC2F4E" w:rsidP="00311F42">
      <w:pPr>
        <w:jc w:val="both"/>
        <w:rPr>
          <w:sz w:val="28"/>
          <w:szCs w:val="28"/>
          <w:lang w:val="kk-KZ"/>
        </w:rPr>
      </w:pPr>
      <w:r w:rsidRPr="00311F42">
        <w:rPr>
          <w:sz w:val="28"/>
          <w:szCs w:val="28"/>
          <w:lang w:val="kk-KZ"/>
        </w:rPr>
        <w:t xml:space="preserve">     Тендерге қатысуға, конвертке капталған тендерлік өтініш «</w:t>
      </w:r>
      <w:r w:rsidR="00A80D1D" w:rsidRPr="00311F42">
        <w:rPr>
          <w:rStyle w:val="af3"/>
          <w:b w:val="0"/>
          <w:bCs w:val="0"/>
          <w:sz w:val="28"/>
          <w:szCs w:val="28"/>
          <w:lang w:val="kk-KZ"/>
        </w:rPr>
        <w:t>ЖИТС-нің алдын алу және</w:t>
      </w:r>
      <w:r w:rsidRPr="00311F42">
        <w:rPr>
          <w:rStyle w:val="af3"/>
          <w:b w:val="0"/>
          <w:bCs w:val="0"/>
          <w:sz w:val="28"/>
          <w:szCs w:val="28"/>
          <w:lang w:val="kk-KZ"/>
        </w:rPr>
        <w:t xml:space="preserve"> оған қарсы к</w:t>
      </w:r>
      <w:r w:rsidR="00A80D1D" w:rsidRPr="00311F42">
        <w:rPr>
          <w:rStyle w:val="af3"/>
          <w:b w:val="0"/>
          <w:bCs w:val="0"/>
          <w:sz w:val="28"/>
          <w:szCs w:val="28"/>
          <w:lang w:val="kk-KZ"/>
        </w:rPr>
        <w:t>ү</w:t>
      </w:r>
      <w:r w:rsidRPr="00311F42">
        <w:rPr>
          <w:rStyle w:val="af3"/>
          <w:b w:val="0"/>
          <w:bCs w:val="0"/>
          <w:sz w:val="28"/>
          <w:szCs w:val="28"/>
          <w:lang w:val="kk-KZ"/>
        </w:rPr>
        <w:t>рес жөніндегі Алматы облыстық орталығы»</w:t>
      </w:r>
      <w:r w:rsidRPr="00311F42">
        <w:rPr>
          <w:b/>
          <w:sz w:val="28"/>
          <w:szCs w:val="28"/>
          <w:lang w:val="kk-KZ"/>
        </w:rPr>
        <w:t xml:space="preserve"> </w:t>
      </w:r>
      <w:r w:rsidRPr="00311F42">
        <w:rPr>
          <w:sz w:val="28"/>
          <w:szCs w:val="28"/>
          <w:lang w:val="kk-KZ"/>
        </w:rPr>
        <w:t>КМҚК</w:t>
      </w:r>
      <w:r w:rsidRPr="00311F42">
        <w:rPr>
          <w:rStyle w:val="af3"/>
          <w:bCs w:val="0"/>
          <w:sz w:val="28"/>
          <w:szCs w:val="28"/>
          <w:lang w:val="kk-KZ"/>
        </w:rPr>
        <w:t xml:space="preserve">, </w:t>
      </w:r>
      <w:r w:rsidRPr="00311F42">
        <w:rPr>
          <w:rStyle w:val="af3"/>
          <w:b w:val="0"/>
          <w:bCs w:val="0"/>
          <w:sz w:val="28"/>
          <w:szCs w:val="28"/>
          <w:lang w:val="kk-KZ"/>
        </w:rPr>
        <w:t>Алматы қ.</w:t>
      </w:r>
      <w:r w:rsidRPr="00311F42">
        <w:rPr>
          <w:b/>
          <w:sz w:val="28"/>
          <w:szCs w:val="28"/>
          <w:lang w:val="kk-KZ"/>
        </w:rPr>
        <w:t>,</w:t>
      </w:r>
      <w:r w:rsidRPr="00311F42">
        <w:rPr>
          <w:sz w:val="28"/>
          <w:szCs w:val="28"/>
          <w:lang w:val="kk-KZ"/>
        </w:rPr>
        <w:t xml:space="preserve"> Орманов </w:t>
      </w:r>
      <w:r w:rsidR="00A80D1D" w:rsidRPr="00311F42">
        <w:rPr>
          <w:sz w:val="28"/>
          <w:szCs w:val="28"/>
          <w:lang w:val="kk-KZ"/>
        </w:rPr>
        <w:t>к</w:t>
      </w:r>
      <w:r w:rsidRPr="00311F42">
        <w:rPr>
          <w:sz w:val="28"/>
          <w:szCs w:val="28"/>
          <w:lang w:val="kk-KZ"/>
        </w:rPr>
        <w:t>. 17, 6 кабинетке жеткізілуі тиіс.</w:t>
      </w:r>
    </w:p>
    <w:p w:rsidR="00DC2F4E" w:rsidRPr="00311F42" w:rsidRDefault="00DC2F4E" w:rsidP="00311F42">
      <w:pPr>
        <w:jc w:val="both"/>
        <w:rPr>
          <w:sz w:val="28"/>
          <w:szCs w:val="28"/>
          <w:lang w:val="kk-KZ"/>
        </w:rPr>
      </w:pPr>
      <w:r w:rsidRPr="00311F42">
        <w:rPr>
          <w:sz w:val="28"/>
          <w:szCs w:val="28"/>
          <w:lang w:val="kk-KZ"/>
        </w:rPr>
        <w:t xml:space="preserve">     Тендерге қатысуға  өтініш беру  мерзімі  2017 </w:t>
      </w:r>
      <w:r w:rsidRPr="00FD00BA">
        <w:rPr>
          <w:sz w:val="28"/>
          <w:szCs w:val="28"/>
          <w:lang w:val="kk-KZ"/>
        </w:rPr>
        <w:t xml:space="preserve">жылдың </w:t>
      </w:r>
      <w:r w:rsidR="00FD00BA" w:rsidRPr="00FD00BA">
        <w:rPr>
          <w:sz w:val="28"/>
          <w:szCs w:val="28"/>
          <w:lang w:val="kk-KZ"/>
        </w:rPr>
        <w:t xml:space="preserve">21 желтоқсанның </w:t>
      </w:r>
      <w:r w:rsidRPr="00FD00BA">
        <w:rPr>
          <w:sz w:val="28"/>
          <w:szCs w:val="28"/>
          <w:lang w:val="kk-KZ"/>
        </w:rPr>
        <w:t>сағат 15.00-ге дейін.</w:t>
      </w:r>
    </w:p>
    <w:p w:rsidR="00DC2F4E" w:rsidRPr="00311F42" w:rsidRDefault="00DC2F4E" w:rsidP="00311F42">
      <w:pPr>
        <w:jc w:val="both"/>
        <w:rPr>
          <w:sz w:val="28"/>
          <w:szCs w:val="28"/>
          <w:lang w:val="kk-KZ"/>
        </w:rPr>
      </w:pPr>
      <w:r w:rsidRPr="00311F42">
        <w:rPr>
          <w:sz w:val="28"/>
          <w:szCs w:val="28"/>
          <w:lang w:val="kk-KZ"/>
        </w:rPr>
        <w:t xml:space="preserve">     Тендерге қа</w:t>
      </w:r>
      <w:r w:rsidR="00FD00BA">
        <w:rPr>
          <w:sz w:val="28"/>
          <w:szCs w:val="28"/>
          <w:lang w:val="kk-KZ"/>
        </w:rPr>
        <w:t>тысуға өтініш берген конверттер</w:t>
      </w:r>
      <w:r w:rsidRPr="00311F42">
        <w:rPr>
          <w:sz w:val="28"/>
          <w:szCs w:val="28"/>
          <w:lang w:val="kk-KZ"/>
        </w:rPr>
        <w:t xml:space="preserve"> 2017 жылдың </w:t>
      </w:r>
      <w:r w:rsidR="00FD00BA" w:rsidRPr="00FD00BA">
        <w:rPr>
          <w:sz w:val="28"/>
          <w:szCs w:val="28"/>
          <w:lang w:val="kk-KZ"/>
        </w:rPr>
        <w:t xml:space="preserve">21 желтоқсанның </w:t>
      </w:r>
      <w:r w:rsidRPr="00FD00BA">
        <w:rPr>
          <w:sz w:val="28"/>
          <w:szCs w:val="28"/>
          <w:lang w:val="kk-KZ"/>
        </w:rPr>
        <w:t>сағат 16.00-</w:t>
      </w:r>
      <w:r w:rsidRPr="00311F42">
        <w:rPr>
          <w:sz w:val="28"/>
          <w:szCs w:val="28"/>
          <w:lang w:val="kk-KZ"/>
        </w:rPr>
        <w:t xml:space="preserve"> де </w:t>
      </w:r>
      <w:r w:rsidRPr="00311F42">
        <w:rPr>
          <w:rStyle w:val="af3"/>
          <w:b w:val="0"/>
          <w:bCs w:val="0"/>
          <w:sz w:val="28"/>
          <w:szCs w:val="28"/>
          <w:lang w:val="kk-KZ"/>
        </w:rPr>
        <w:t>Алматы қ.</w:t>
      </w:r>
      <w:r w:rsidRPr="00311F42">
        <w:rPr>
          <w:b/>
          <w:sz w:val="28"/>
          <w:szCs w:val="28"/>
          <w:lang w:val="kk-KZ"/>
        </w:rPr>
        <w:t>,</w:t>
      </w:r>
      <w:r w:rsidRPr="00311F42">
        <w:rPr>
          <w:sz w:val="28"/>
          <w:szCs w:val="28"/>
          <w:lang w:val="kk-KZ"/>
        </w:rPr>
        <w:t xml:space="preserve"> Орманов </w:t>
      </w:r>
      <w:r w:rsidR="00A80D1D" w:rsidRPr="00311F42">
        <w:rPr>
          <w:sz w:val="28"/>
          <w:szCs w:val="28"/>
          <w:lang w:val="kk-KZ"/>
        </w:rPr>
        <w:t>к</w:t>
      </w:r>
      <w:r w:rsidRPr="00311F42">
        <w:rPr>
          <w:sz w:val="28"/>
          <w:szCs w:val="28"/>
          <w:lang w:val="kk-KZ"/>
        </w:rPr>
        <w:t>. 17, конференц  зал</w:t>
      </w:r>
      <w:r w:rsidR="00311F42">
        <w:rPr>
          <w:sz w:val="28"/>
          <w:szCs w:val="28"/>
          <w:lang w:val="kk-KZ"/>
        </w:rPr>
        <w:t>ын</w:t>
      </w:r>
      <w:r w:rsidRPr="00311F42">
        <w:rPr>
          <w:sz w:val="28"/>
          <w:szCs w:val="28"/>
          <w:lang w:val="kk-KZ"/>
        </w:rPr>
        <w:t>да ашылады.</w:t>
      </w:r>
    </w:p>
    <w:p w:rsidR="00DC2F4E" w:rsidRPr="00311F42" w:rsidRDefault="00A80D1D" w:rsidP="00311F42">
      <w:pPr>
        <w:jc w:val="both"/>
        <w:rPr>
          <w:sz w:val="28"/>
          <w:szCs w:val="28"/>
          <w:lang w:val="kk-KZ"/>
        </w:rPr>
      </w:pPr>
      <w:r w:rsidRPr="00311F42">
        <w:rPr>
          <w:sz w:val="28"/>
          <w:szCs w:val="28"/>
          <w:lang w:val="kk-KZ"/>
        </w:rPr>
        <w:t xml:space="preserve">       Қосымша </w:t>
      </w:r>
      <w:r w:rsidR="00311F42">
        <w:rPr>
          <w:sz w:val="28"/>
          <w:szCs w:val="28"/>
          <w:lang w:val="kk-KZ"/>
        </w:rPr>
        <w:t xml:space="preserve">ақпараттар мен </w:t>
      </w:r>
      <w:r w:rsidR="00DC2F4E" w:rsidRPr="00311F42">
        <w:rPr>
          <w:sz w:val="28"/>
          <w:szCs w:val="28"/>
          <w:lang w:val="kk-KZ"/>
        </w:rPr>
        <w:t>анықта</w:t>
      </w:r>
      <w:r w:rsidRPr="00311F42">
        <w:rPr>
          <w:sz w:val="28"/>
          <w:szCs w:val="28"/>
          <w:lang w:val="kk-KZ"/>
        </w:rPr>
        <w:t>маларды мына телефондар бойынша</w:t>
      </w:r>
      <w:r w:rsidR="00DC2F4E" w:rsidRPr="00311F42">
        <w:rPr>
          <w:sz w:val="28"/>
          <w:szCs w:val="28"/>
          <w:lang w:val="kk-KZ"/>
        </w:rPr>
        <w:t xml:space="preserve">: </w:t>
      </w:r>
      <w:r w:rsidR="00DC2F4E" w:rsidRPr="00311F42">
        <w:rPr>
          <w:sz w:val="28"/>
          <w:szCs w:val="28"/>
        </w:rPr>
        <w:t>8 727</w:t>
      </w:r>
      <w:r w:rsidR="00DC2F4E" w:rsidRPr="00311F42">
        <w:rPr>
          <w:sz w:val="28"/>
          <w:szCs w:val="28"/>
          <w:lang w:val="en-US"/>
        </w:rPr>
        <w:t> </w:t>
      </w:r>
      <w:r w:rsidR="00DC2F4E" w:rsidRPr="00311F42">
        <w:rPr>
          <w:sz w:val="28"/>
          <w:szCs w:val="28"/>
        </w:rPr>
        <w:t>291-43-00 а</w:t>
      </w:r>
      <w:r w:rsidR="00DC2F4E" w:rsidRPr="00311F42">
        <w:rPr>
          <w:sz w:val="28"/>
          <w:szCs w:val="28"/>
          <w:lang w:val="kk-KZ"/>
        </w:rPr>
        <w:t xml:space="preserve">луына болады. Сатып алуды ұйымдастырудың өкілетті өкілі – </w:t>
      </w:r>
      <w:r w:rsidRPr="00311F42">
        <w:rPr>
          <w:bCs/>
          <w:sz w:val="28"/>
          <w:szCs w:val="28"/>
          <w:lang w:val="kk-KZ"/>
        </w:rPr>
        <w:t>Еркеев Алмас Нурланович</w:t>
      </w:r>
      <w:r w:rsidR="00DC2F4E" w:rsidRPr="00311F42">
        <w:rPr>
          <w:sz w:val="28"/>
          <w:szCs w:val="28"/>
          <w:lang w:val="kk-KZ"/>
        </w:rPr>
        <w:t xml:space="preserve"> мемлекеттік сатып алу жөніндегі менеджер.  </w:t>
      </w:r>
    </w:p>
    <w:p w:rsidR="00DC2F4E" w:rsidRPr="00311F42" w:rsidRDefault="00DC2F4E" w:rsidP="00311F42">
      <w:pPr>
        <w:jc w:val="both"/>
        <w:rPr>
          <w:b/>
          <w:sz w:val="28"/>
          <w:szCs w:val="28"/>
          <w:lang w:val="kk-KZ"/>
        </w:rPr>
      </w:pPr>
    </w:p>
    <w:p w:rsidR="00DC2F4E" w:rsidRPr="00311F42" w:rsidRDefault="00DC2F4E"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670557" w:rsidRPr="00A80D1D" w:rsidRDefault="00670557" w:rsidP="00731C2F">
      <w:pPr>
        <w:rPr>
          <w:b/>
          <w:sz w:val="28"/>
          <w:szCs w:val="28"/>
          <w:lang w:val="kk-KZ"/>
        </w:rPr>
      </w:pPr>
    </w:p>
    <w:p w:rsidR="00731C2F" w:rsidRPr="00A80D1D" w:rsidRDefault="00731C2F" w:rsidP="00731C2F">
      <w:pPr>
        <w:rPr>
          <w:b/>
          <w:sz w:val="28"/>
          <w:szCs w:val="28"/>
          <w:lang w:val="kk-KZ"/>
        </w:rPr>
      </w:pPr>
    </w:p>
    <w:p w:rsidR="00670557" w:rsidRPr="00A80D1D" w:rsidRDefault="00670557" w:rsidP="00C00FB5">
      <w:pPr>
        <w:jc w:val="center"/>
        <w:rPr>
          <w:b/>
          <w:sz w:val="28"/>
          <w:szCs w:val="28"/>
          <w:lang w:val="kk-KZ"/>
        </w:rPr>
      </w:pPr>
    </w:p>
    <w:p w:rsidR="00670557" w:rsidRPr="00A80D1D" w:rsidRDefault="00670557" w:rsidP="00C00FB5">
      <w:pPr>
        <w:jc w:val="center"/>
        <w:rPr>
          <w:b/>
          <w:sz w:val="28"/>
          <w:szCs w:val="28"/>
          <w:lang w:val="kk-KZ"/>
        </w:rPr>
      </w:pPr>
    </w:p>
    <w:p w:rsidR="00C00FB5" w:rsidRPr="00816C49" w:rsidRDefault="00C00FB5" w:rsidP="00C00FB5">
      <w:pPr>
        <w:jc w:val="center"/>
        <w:rPr>
          <w:b/>
          <w:sz w:val="28"/>
          <w:szCs w:val="28"/>
          <w:lang w:val="kk-KZ"/>
        </w:rPr>
      </w:pPr>
      <w:r w:rsidRPr="00816C49">
        <w:rPr>
          <w:b/>
          <w:sz w:val="28"/>
          <w:szCs w:val="28"/>
          <w:lang w:val="kk-KZ"/>
        </w:rPr>
        <w:t>Уважаемые потенциальные поставщики!</w:t>
      </w:r>
    </w:p>
    <w:p w:rsidR="00C00FB5" w:rsidRPr="00816C49" w:rsidRDefault="00C00FB5" w:rsidP="00C00FB5">
      <w:pPr>
        <w:ind w:left="4956" w:firstLine="708"/>
        <w:jc w:val="both"/>
        <w:rPr>
          <w:sz w:val="28"/>
          <w:szCs w:val="28"/>
        </w:rPr>
      </w:pPr>
    </w:p>
    <w:p w:rsidR="00C00FB5" w:rsidRPr="00816C49" w:rsidRDefault="00C00FB5" w:rsidP="00C00FB5">
      <w:pPr>
        <w:jc w:val="both"/>
        <w:rPr>
          <w:b/>
          <w:sz w:val="28"/>
          <w:szCs w:val="28"/>
        </w:rPr>
      </w:pPr>
    </w:p>
    <w:p w:rsidR="00C00FB5" w:rsidRPr="00816C49" w:rsidRDefault="00C00FB5" w:rsidP="00C00FB5">
      <w:pPr>
        <w:jc w:val="both"/>
        <w:rPr>
          <w:bCs/>
          <w:sz w:val="28"/>
          <w:szCs w:val="28"/>
        </w:rPr>
      </w:pPr>
      <w:r w:rsidRPr="00816C49">
        <w:rPr>
          <w:b/>
          <w:sz w:val="28"/>
          <w:szCs w:val="28"/>
        </w:rPr>
        <w:t xml:space="preserve">       </w:t>
      </w:r>
      <w:r w:rsidRPr="00816C49">
        <w:rPr>
          <w:sz w:val="28"/>
          <w:szCs w:val="28"/>
        </w:rPr>
        <w:t>КГКП «</w:t>
      </w:r>
      <w:r>
        <w:rPr>
          <w:sz w:val="28"/>
          <w:szCs w:val="28"/>
        </w:rPr>
        <w:t>Алматинский областной ц</w:t>
      </w:r>
      <w:r w:rsidRPr="00816C49">
        <w:rPr>
          <w:sz w:val="28"/>
          <w:szCs w:val="28"/>
        </w:rPr>
        <w:t>ентр по профилактике и борьбе со СПИД»</w:t>
      </w:r>
      <w:r>
        <w:rPr>
          <w:sz w:val="28"/>
          <w:szCs w:val="28"/>
        </w:rPr>
        <w:t>,</w:t>
      </w:r>
      <w:r w:rsidRPr="00816C49">
        <w:rPr>
          <w:sz w:val="28"/>
          <w:szCs w:val="28"/>
        </w:rPr>
        <w:t xml:space="preserve"> город </w:t>
      </w:r>
      <w:r>
        <w:rPr>
          <w:sz w:val="28"/>
          <w:szCs w:val="28"/>
        </w:rPr>
        <w:t>Алматы</w:t>
      </w:r>
      <w:r w:rsidRPr="00816C49">
        <w:rPr>
          <w:sz w:val="28"/>
          <w:szCs w:val="28"/>
        </w:rPr>
        <w:t>, ул.</w:t>
      </w:r>
      <w:r w:rsidR="00A80D1D">
        <w:rPr>
          <w:sz w:val="28"/>
          <w:szCs w:val="28"/>
          <w:lang w:val="kk-KZ"/>
        </w:rPr>
        <w:t xml:space="preserve"> </w:t>
      </w:r>
      <w:r>
        <w:rPr>
          <w:sz w:val="28"/>
          <w:szCs w:val="28"/>
        </w:rPr>
        <w:t>Орманова</w:t>
      </w:r>
      <w:r w:rsidR="00A80D1D">
        <w:rPr>
          <w:sz w:val="28"/>
          <w:szCs w:val="28"/>
          <w:lang w:val="kk-KZ"/>
        </w:rPr>
        <w:t xml:space="preserve"> </w:t>
      </w:r>
      <w:r>
        <w:rPr>
          <w:sz w:val="28"/>
          <w:szCs w:val="28"/>
        </w:rPr>
        <w:t>17</w:t>
      </w:r>
      <w:r w:rsidRPr="00816C49">
        <w:rPr>
          <w:bCs/>
          <w:sz w:val="28"/>
          <w:szCs w:val="28"/>
        </w:rPr>
        <w:t>, объя</w:t>
      </w:r>
      <w:r w:rsidRPr="00816C49">
        <w:rPr>
          <w:sz w:val="28"/>
          <w:szCs w:val="28"/>
        </w:rPr>
        <w:t xml:space="preserve">вляет о проведении тендера по </w:t>
      </w:r>
      <w:r w:rsidRPr="00311F42">
        <w:rPr>
          <w:sz w:val="28"/>
          <w:szCs w:val="28"/>
        </w:rPr>
        <w:t xml:space="preserve">закупу </w:t>
      </w:r>
      <w:r w:rsidR="00311F42" w:rsidRPr="00311F42">
        <w:rPr>
          <w:sz w:val="28"/>
          <w:szCs w:val="28"/>
        </w:rPr>
        <w:t>Набор</w:t>
      </w:r>
      <w:r w:rsidR="00311F42">
        <w:rPr>
          <w:sz w:val="28"/>
          <w:szCs w:val="28"/>
          <w:lang w:val="kk-KZ"/>
        </w:rPr>
        <w:t>а</w:t>
      </w:r>
      <w:r w:rsidR="00311F42">
        <w:t xml:space="preserve"> </w:t>
      </w:r>
      <w:r w:rsidR="00311F42" w:rsidRPr="00311F42">
        <w:rPr>
          <w:sz w:val="28"/>
          <w:szCs w:val="28"/>
        </w:rPr>
        <w:t>реагентов для количественного определения РНК вируса иммунодефицита человека</w:t>
      </w:r>
      <w:r w:rsidRPr="00311F42">
        <w:rPr>
          <w:sz w:val="28"/>
          <w:szCs w:val="28"/>
        </w:rPr>
        <w:t xml:space="preserve"> – на сумму</w:t>
      </w:r>
      <w:r w:rsidRPr="00816C49">
        <w:rPr>
          <w:sz w:val="28"/>
          <w:szCs w:val="28"/>
        </w:rPr>
        <w:t xml:space="preserve"> </w:t>
      </w:r>
      <w:r w:rsidR="00311F42" w:rsidRPr="00FD00BA">
        <w:rPr>
          <w:color w:val="000000"/>
          <w:sz w:val="28"/>
          <w:szCs w:val="28"/>
          <w:lang w:val="kk-KZ"/>
        </w:rPr>
        <w:t>3 400 000</w:t>
      </w:r>
      <w:r w:rsidRPr="00FD00BA">
        <w:rPr>
          <w:b/>
          <w:color w:val="000000"/>
          <w:lang w:val="kk-KZ"/>
        </w:rPr>
        <w:t xml:space="preserve"> </w:t>
      </w:r>
      <w:r w:rsidRPr="00FD00BA">
        <w:rPr>
          <w:color w:val="000000"/>
          <w:sz w:val="28"/>
          <w:szCs w:val="28"/>
        </w:rPr>
        <w:t>(</w:t>
      </w:r>
      <w:r w:rsidR="00311F42" w:rsidRPr="00FD00BA">
        <w:rPr>
          <w:color w:val="000000"/>
          <w:sz w:val="28"/>
          <w:szCs w:val="28"/>
          <w:lang w:val="kk-KZ"/>
        </w:rPr>
        <w:t>Три миллиона четыреста тысяч</w:t>
      </w:r>
      <w:r w:rsidRPr="00FD00BA">
        <w:rPr>
          <w:color w:val="000000"/>
          <w:sz w:val="28"/>
          <w:szCs w:val="28"/>
        </w:rPr>
        <w:t>)</w:t>
      </w:r>
      <w:r w:rsidRPr="00816C49">
        <w:rPr>
          <w:color w:val="000000"/>
          <w:sz w:val="28"/>
          <w:szCs w:val="28"/>
        </w:rPr>
        <w:t xml:space="preserve"> тенге. </w:t>
      </w:r>
    </w:p>
    <w:p w:rsidR="00C00FB5" w:rsidRPr="00816C49" w:rsidRDefault="00C00FB5" w:rsidP="00C00FB5">
      <w:pPr>
        <w:ind w:firstLine="540"/>
        <w:jc w:val="both"/>
        <w:rPr>
          <w:color w:val="000000"/>
          <w:sz w:val="28"/>
          <w:szCs w:val="28"/>
        </w:rPr>
      </w:pPr>
      <w:r w:rsidRPr="00816C49">
        <w:rPr>
          <w:sz w:val="28"/>
          <w:szCs w:val="28"/>
        </w:rPr>
        <w:t>П</w:t>
      </w:r>
      <w:r w:rsidRPr="00816C49">
        <w:rPr>
          <w:color w:val="000000"/>
          <w:sz w:val="28"/>
          <w:szCs w:val="28"/>
        </w:rPr>
        <w:t>олный перечень закупаемых товаров, их количество и подробная спецификация указаны в тендерной документации, прилагаемой к настоящему объявлению.</w:t>
      </w:r>
    </w:p>
    <w:p w:rsidR="00C00FB5" w:rsidRPr="00816C49" w:rsidRDefault="00C00FB5" w:rsidP="00C00FB5">
      <w:pPr>
        <w:ind w:firstLine="540"/>
        <w:jc w:val="both"/>
        <w:rPr>
          <w:color w:val="000000"/>
          <w:sz w:val="28"/>
          <w:szCs w:val="28"/>
        </w:rPr>
      </w:pPr>
      <w:r w:rsidRPr="00816C49">
        <w:rPr>
          <w:color w:val="000000"/>
          <w:sz w:val="28"/>
          <w:szCs w:val="28"/>
        </w:rPr>
        <w:t>Товар должен быть доставлен в течени</w:t>
      </w:r>
      <w:r w:rsidR="00311F42">
        <w:rPr>
          <w:color w:val="000000"/>
          <w:sz w:val="28"/>
          <w:szCs w:val="28"/>
          <w:lang w:val="kk-KZ"/>
        </w:rPr>
        <w:t>й</w:t>
      </w:r>
      <w:r w:rsidRPr="00816C49">
        <w:rPr>
          <w:color w:val="000000"/>
          <w:sz w:val="28"/>
          <w:szCs w:val="28"/>
        </w:rPr>
        <w:t xml:space="preserve"> 15 рабочих дней по адресу:  Республика Казахстан, </w:t>
      </w:r>
      <w:r w:rsidRPr="00816C49">
        <w:rPr>
          <w:sz w:val="28"/>
          <w:szCs w:val="28"/>
        </w:rPr>
        <w:t xml:space="preserve">город </w:t>
      </w:r>
      <w:r>
        <w:rPr>
          <w:sz w:val="28"/>
          <w:szCs w:val="28"/>
        </w:rPr>
        <w:t>Алматы</w:t>
      </w:r>
      <w:r w:rsidRPr="00816C49">
        <w:rPr>
          <w:sz w:val="28"/>
          <w:szCs w:val="28"/>
        </w:rPr>
        <w:t>, ул.</w:t>
      </w:r>
      <w:r w:rsidR="00A80D1D">
        <w:rPr>
          <w:sz w:val="28"/>
          <w:szCs w:val="28"/>
          <w:lang w:val="kk-KZ"/>
        </w:rPr>
        <w:t xml:space="preserve"> </w:t>
      </w:r>
      <w:r>
        <w:rPr>
          <w:sz w:val="28"/>
          <w:szCs w:val="28"/>
        </w:rPr>
        <w:t>Орманова</w:t>
      </w:r>
      <w:r w:rsidRPr="00816C49">
        <w:rPr>
          <w:sz w:val="28"/>
          <w:szCs w:val="28"/>
        </w:rPr>
        <w:t xml:space="preserve"> </w:t>
      </w:r>
      <w:r>
        <w:rPr>
          <w:sz w:val="28"/>
          <w:szCs w:val="28"/>
        </w:rPr>
        <w:t>17</w:t>
      </w:r>
      <w:r w:rsidRPr="00816C49">
        <w:rPr>
          <w:sz w:val="28"/>
          <w:szCs w:val="28"/>
        </w:rPr>
        <w:t>,</w:t>
      </w:r>
      <w:r>
        <w:rPr>
          <w:sz w:val="28"/>
          <w:szCs w:val="28"/>
        </w:rPr>
        <w:t xml:space="preserve"> 6 кабинет</w:t>
      </w:r>
      <w:r w:rsidRPr="00816C49">
        <w:rPr>
          <w:sz w:val="28"/>
          <w:szCs w:val="28"/>
        </w:rPr>
        <w:t xml:space="preserve"> КГКП «</w:t>
      </w:r>
      <w:r>
        <w:rPr>
          <w:sz w:val="28"/>
          <w:szCs w:val="28"/>
        </w:rPr>
        <w:t>Алматинский областной ц</w:t>
      </w:r>
      <w:r w:rsidRPr="00816C49">
        <w:rPr>
          <w:sz w:val="28"/>
          <w:szCs w:val="28"/>
        </w:rPr>
        <w:t>ентр по профилактике и борьбе со СПИД»</w:t>
      </w:r>
      <w:r w:rsidRPr="00816C49">
        <w:rPr>
          <w:iCs/>
          <w:color w:val="000000"/>
          <w:sz w:val="28"/>
          <w:szCs w:val="28"/>
        </w:rPr>
        <w:t>.</w:t>
      </w:r>
    </w:p>
    <w:p w:rsidR="00C00FB5" w:rsidRPr="00816C49" w:rsidRDefault="00C00FB5" w:rsidP="00C00FB5">
      <w:pPr>
        <w:ind w:firstLine="540"/>
        <w:jc w:val="both"/>
        <w:rPr>
          <w:color w:val="000000"/>
          <w:sz w:val="28"/>
          <w:szCs w:val="28"/>
        </w:rPr>
      </w:pPr>
      <w:r w:rsidRPr="00816C49">
        <w:rPr>
          <w:color w:val="000000"/>
          <w:sz w:val="28"/>
          <w:szCs w:val="28"/>
        </w:rPr>
        <w:t xml:space="preserve">Пакет тендерной документации размещается на сайте заказчика, также тендерную документацию можно получить в срок до </w:t>
      </w:r>
      <w:r w:rsidRPr="00FD00BA">
        <w:rPr>
          <w:color w:val="000000"/>
          <w:sz w:val="28"/>
          <w:szCs w:val="28"/>
        </w:rPr>
        <w:t>15:00 часов «</w:t>
      </w:r>
      <w:r w:rsidR="00FD00BA" w:rsidRPr="00FD00BA">
        <w:rPr>
          <w:color w:val="000000"/>
          <w:sz w:val="28"/>
          <w:szCs w:val="28"/>
          <w:lang w:val="kk-KZ"/>
        </w:rPr>
        <w:t>21</w:t>
      </w:r>
      <w:r w:rsidRPr="00FD00BA">
        <w:rPr>
          <w:color w:val="000000"/>
          <w:sz w:val="28"/>
          <w:szCs w:val="28"/>
        </w:rPr>
        <w:t xml:space="preserve">» </w:t>
      </w:r>
      <w:r w:rsidR="00FD00BA" w:rsidRPr="00FD00BA">
        <w:rPr>
          <w:color w:val="000000"/>
          <w:sz w:val="28"/>
          <w:szCs w:val="28"/>
          <w:lang w:val="kk-KZ"/>
        </w:rPr>
        <w:t>декабр</w:t>
      </w:r>
      <w:r w:rsidRPr="00FD00BA">
        <w:rPr>
          <w:color w:val="000000"/>
          <w:sz w:val="28"/>
          <w:szCs w:val="28"/>
        </w:rPr>
        <w:t>я 2017</w:t>
      </w:r>
      <w:r w:rsidRPr="00816C49">
        <w:rPr>
          <w:color w:val="000000"/>
          <w:sz w:val="28"/>
          <w:szCs w:val="28"/>
        </w:rPr>
        <w:t xml:space="preserve"> года по адресу: </w:t>
      </w:r>
      <w:r w:rsidRPr="00816C49">
        <w:rPr>
          <w:sz w:val="28"/>
          <w:szCs w:val="28"/>
        </w:rPr>
        <w:t xml:space="preserve">город </w:t>
      </w:r>
      <w:r>
        <w:rPr>
          <w:sz w:val="28"/>
          <w:szCs w:val="28"/>
        </w:rPr>
        <w:t>Алматы</w:t>
      </w:r>
      <w:r w:rsidRPr="00816C49">
        <w:rPr>
          <w:sz w:val="28"/>
          <w:szCs w:val="28"/>
        </w:rPr>
        <w:t>, ул.</w:t>
      </w:r>
      <w:r w:rsidR="00A80D1D">
        <w:rPr>
          <w:sz w:val="28"/>
          <w:szCs w:val="28"/>
          <w:lang w:val="kk-KZ"/>
        </w:rPr>
        <w:t xml:space="preserve"> </w:t>
      </w:r>
      <w:r>
        <w:rPr>
          <w:sz w:val="28"/>
          <w:szCs w:val="28"/>
        </w:rPr>
        <w:t>Орманова</w:t>
      </w:r>
      <w:r w:rsidRPr="00816C49">
        <w:rPr>
          <w:sz w:val="28"/>
          <w:szCs w:val="28"/>
        </w:rPr>
        <w:t xml:space="preserve"> </w:t>
      </w:r>
      <w:r>
        <w:rPr>
          <w:sz w:val="28"/>
          <w:szCs w:val="28"/>
        </w:rPr>
        <w:t xml:space="preserve">17 </w:t>
      </w:r>
      <w:r w:rsidRPr="00816C49">
        <w:rPr>
          <w:sz w:val="28"/>
          <w:szCs w:val="28"/>
        </w:rPr>
        <w:t xml:space="preserve">или по электронной почте по адресу </w:t>
      </w:r>
      <w:hyperlink r:id="rId7" w:history="1"/>
      <w:r w:rsidR="00A80D1D" w:rsidRPr="00A80D1D">
        <w:rPr>
          <w:sz w:val="28"/>
          <w:szCs w:val="28"/>
          <w:lang w:val="kk-KZ"/>
        </w:rPr>
        <w:t xml:space="preserve"> </w:t>
      </w:r>
      <w:r w:rsidR="00A80D1D">
        <w:rPr>
          <w:sz w:val="28"/>
          <w:szCs w:val="28"/>
          <w:lang w:val="kk-KZ"/>
        </w:rPr>
        <w:t>а</w:t>
      </w:r>
      <w:r w:rsidR="00A80D1D" w:rsidRPr="00A80D1D">
        <w:rPr>
          <w:sz w:val="28"/>
          <w:szCs w:val="28"/>
          <w:lang w:val="kk-KZ"/>
        </w:rPr>
        <w:t>lmatyOC@rcaids.kz</w:t>
      </w:r>
      <w:r w:rsidRPr="008F3BCB">
        <w:rPr>
          <w:sz w:val="28"/>
          <w:szCs w:val="28"/>
        </w:rPr>
        <w:t xml:space="preserve"> </w:t>
      </w:r>
      <w:r w:rsidRPr="00816C49">
        <w:rPr>
          <w:color w:val="000000"/>
          <w:sz w:val="28"/>
          <w:szCs w:val="28"/>
        </w:rPr>
        <w:t xml:space="preserve"> </w:t>
      </w:r>
    </w:p>
    <w:p w:rsidR="00C00FB5" w:rsidRPr="00816C49" w:rsidRDefault="00C00FB5" w:rsidP="00C00FB5">
      <w:pPr>
        <w:ind w:firstLine="720"/>
        <w:jc w:val="both"/>
        <w:rPr>
          <w:color w:val="000000"/>
          <w:sz w:val="28"/>
          <w:szCs w:val="28"/>
        </w:rPr>
      </w:pPr>
      <w:r w:rsidRPr="00816C49">
        <w:rPr>
          <w:sz w:val="28"/>
          <w:szCs w:val="28"/>
        </w:rPr>
        <w:t>Тендерные заявки на участие в тендере, запечатанные в конверты, представляются потенциальными поставщиками КГКП «</w:t>
      </w:r>
      <w:r>
        <w:rPr>
          <w:sz w:val="28"/>
          <w:szCs w:val="28"/>
        </w:rPr>
        <w:t>Алматинский областной ц</w:t>
      </w:r>
      <w:r w:rsidRPr="00816C49">
        <w:rPr>
          <w:sz w:val="28"/>
          <w:szCs w:val="28"/>
        </w:rPr>
        <w:t>ентр по профилактике и борьбе со СПИД»</w:t>
      </w:r>
      <w:r>
        <w:rPr>
          <w:sz w:val="28"/>
          <w:szCs w:val="28"/>
        </w:rPr>
        <w:t>,</w:t>
      </w:r>
      <w:r w:rsidRPr="00816C49">
        <w:rPr>
          <w:sz w:val="28"/>
          <w:szCs w:val="28"/>
        </w:rPr>
        <w:t xml:space="preserve"> город </w:t>
      </w:r>
      <w:r>
        <w:rPr>
          <w:sz w:val="28"/>
          <w:szCs w:val="28"/>
        </w:rPr>
        <w:t>Алматы</w:t>
      </w:r>
      <w:r w:rsidRPr="00816C49">
        <w:rPr>
          <w:sz w:val="28"/>
          <w:szCs w:val="28"/>
        </w:rPr>
        <w:t>, ул.</w:t>
      </w:r>
      <w:r w:rsidR="00A80D1D">
        <w:rPr>
          <w:sz w:val="28"/>
          <w:szCs w:val="28"/>
          <w:lang w:val="kk-KZ"/>
        </w:rPr>
        <w:t xml:space="preserve"> </w:t>
      </w:r>
      <w:r>
        <w:rPr>
          <w:sz w:val="28"/>
          <w:szCs w:val="28"/>
        </w:rPr>
        <w:t>Орманова</w:t>
      </w:r>
      <w:r w:rsidRPr="00816C49">
        <w:rPr>
          <w:sz w:val="28"/>
          <w:szCs w:val="28"/>
        </w:rPr>
        <w:t xml:space="preserve">, </w:t>
      </w:r>
      <w:r>
        <w:rPr>
          <w:sz w:val="28"/>
          <w:szCs w:val="28"/>
        </w:rPr>
        <w:t>17</w:t>
      </w:r>
      <w:r w:rsidRPr="00816C49">
        <w:rPr>
          <w:sz w:val="28"/>
          <w:szCs w:val="28"/>
        </w:rPr>
        <w:t>.</w:t>
      </w:r>
    </w:p>
    <w:p w:rsidR="00C00FB5" w:rsidRPr="00816C49" w:rsidRDefault="00C00FB5" w:rsidP="00C00FB5">
      <w:pPr>
        <w:ind w:firstLine="720"/>
        <w:jc w:val="both"/>
        <w:rPr>
          <w:sz w:val="28"/>
          <w:szCs w:val="28"/>
        </w:rPr>
      </w:pPr>
      <w:r w:rsidRPr="00816C49">
        <w:rPr>
          <w:sz w:val="28"/>
          <w:szCs w:val="28"/>
        </w:rPr>
        <w:t xml:space="preserve">Окончательный срок представления тендерных заявок до </w:t>
      </w:r>
      <w:r w:rsidRPr="00FD00BA">
        <w:rPr>
          <w:sz w:val="28"/>
          <w:szCs w:val="28"/>
        </w:rPr>
        <w:t>15:00 часов «</w:t>
      </w:r>
      <w:r w:rsidR="00FD00BA">
        <w:rPr>
          <w:sz w:val="28"/>
          <w:szCs w:val="28"/>
          <w:lang w:val="kk-KZ"/>
        </w:rPr>
        <w:t>21</w:t>
      </w:r>
      <w:r w:rsidRPr="00FD00BA">
        <w:rPr>
          <w:sz w:val="28"/>
          <w:szCs w:val="28"/>
        </w:rPr>
        <w:t>»</w:t>
      </w:r>
      <w:r w:rsidRPr="00FD00BA">
        <w:rPr>
          <w:sz w:val="28"/>
          <w:szCs w:val="28"/>
          <w:lang w:val="kk-KZ"/>
        </w:rPr>
        <w:t xml:space="preserve"> </w:t>
      </w:r>
      <w:r w:rsidR="00FD00BA">
        <w:rPr>
          <w:sz w:val="28"/>
          <w:szCs w:val="28"/>
          <w:lang w:val="kk-KZ"/>
        </w:rPr>
        <w:t>декабр</w:t>
      </w:r>
      <w:r w:rsidRPr="00FD00BA">
        <w:rPr>
          <w:sz w:val="28"/>
          <w:szCs w:val="28"/>
          <w:lang w:val="kk-KZ"/>
        </w:rPr>
        <w:t>я 2</w:t>
      </w:r>
      <w:r w:rsidRPr="00FD00BA">
        <w:rPr>
          <w:sz w:val="28"/>
          <w:szCs w:val="28"/>
        </w:rPr>
        <w:t>017 года.</w:t>
      </w:r>
    </w:p>
    <w:p w:rsidR="00C00FB5" w:rsidRPr="00816C49" w:rsidRDefault="00C00FB5" w:rsidP="00C00FB5">
      <w:pPr>
        <w:ind w:firstLine="720"/>
        <w:jc w:val="both"/>
        <w:rPr>
          <w:sz w:val="28"/>
          <w:szCs w:val="28"/>
        </w:rPr>
      </w:pPr>
      <w:r w:rsidRPr="00816C49">
        <w:rPr>
          <w:sz w:val="28"/>
          <w:szCs w:val="28"/>
        </w:rPr>
        <w:t>Конверты с тендерным</w:t>
      </w:r>
      <w:r w:rsidR="00FD00BA">
        <w:rPr>
          <w:sz w:val="28"/>
          <w:szCs w:val="28"/>
        </w:rPr>
        <w:t>и заявками будут вскрываться в</w:t>
      </w:r>
      <w:r w:rsidR="00FD00BA">
        <w:rPr>
          <w:sz w:val="28"/>
          <w:szCs w:val="28"/>
          <w:lang w:val="kk-KZ"/>
        </w:rPr>
        <w:t xml:space="preserve"> </w:t>
      </w:r>
      <w:r w:rsidRPr="00FD00BA">
        <w:rPr>
          <w:sz w:val="28"/>
          <w:szCs w:val="28"/>
        </w:rPr>
        <w:t>16:00 часов «</w:t>
      </w:r>
      <w:r w:rsidR="00FD00BA" w:rsidRPr="00FD00BA">
        <w:rPr>
          <w:sz w:val="28"/>
          <w:szCs w:val="28"/>
          <w:lang w:val="kk-KZ"/>
        </w:rPr>
        <w:t>21</w:t>
      </w:r>
      <w:r w:rsidRPr="00FD00BA">
        <w:rPr>
          <w:sz w:val="28"/>
          <w:szCs w:val="28"/>
        </w:rPr>
        <w:t>»</w:t>
      </w:r>
      <w:r w:rsidRPr="00816C49">
        <w:rPr>
          <w:sz w:val="28"/>
          <w:szCs w:val="28"/>
          <w:lang w:val="kk-KZ"/>
        </w:rPr>
        <w:t xml:space="preserve"> </w:t>
      </w:r>
      <w:r w:rsidR="00FD00BA">
        <w:rPr>
          <w:sz w:val="28"/>
          <w:szCs w:val="28"/>
          <w:lang w:val="kk-KZ"/>
        </w:rPr>
        <w:t>декабр</w:t>
      </w:r>
      <w:r w:rsidRPr="00816C49">
        <w:rPr>
          <w:sz w:val="28"/>
          <w:szCs w:val="28"/>
          <w:lang w:val="kk-KZ"/>
        </w:rPr>
        <w:t xml:space="preserve">я </w:t>
      </w:r>
      <w:r w:rsidRPr="00816C49">
        <w:rPr>
          <w:sz w:val="28"/>
          <w:szCs w:val="28"/>
        </w:rPr>
        <w:t xml:space="preserve">2017 года по адресу: </w:t>
      </w:r>
      <w:r w:rsidRPr="00816C49">
        <w:rPr>
          <w:color w:val="000000"/>
          <w:sz w:val="28"/>
          <w:szCs w:val="28"/>
        </w:rPr>
        <w:t xml:space="preserve">Республика Казахстан, </w:t>
      </w:r>
      <w:r w:rsidRPr="00816C49">
        <w:rPr>
          <w:sz w:val="28"/>
          <w:szCs w:val="28"/>
        </w:rPr>
        <w:t xml:space="preserve">город </w:t>
      </w:r>
      <w:r>
        <w:rPr>
          <w:sz w:val="28"/>
          <w:szCs w:val="28"/>
        </w:rPr>
        <w:t>Алматы</w:t>
      </w:r>
      <w:r w:rsidRPr="00816C49">
        <w:rPr>
          <w:sz w:val="28"/>
          <w:szCs w:val="28"/>
        </w:rPr>
        <w:t>, ул.</w:t>
      </w:r>
      <w:r w:rsidR="00FD00BA">
        <w:rPr>
          <w:sz w:val="28"/>
          <w:szCs w:val="28"/>
          <w:lang w:val="kk-KZ"/>
        </w:rPr>
        <w:t xml:space="preserve"> </w:t>
      </w:r>
      <w:r>
        <w:rPr>
          <w:sz w:val="28"/>
          <w:szCs w:val="28"/>
        </w:rPr>
        <w:t>Орманова</w:t>
      </w:r>
      <w:r w:rsidR="00A80D1D">
        <w:rPr>
          <w:sz w:val="28"/>
          <w:szCs w:val="28"/>
          <w:lang w:val="kk-KZ"/>
        </w:rPr>
        <w:t xml:space="preserve"> </w:t>
      </w:r>
      <w:r>
        <w:rPr>
          <w:sz w:val="28"/>
          <w:szCs w:val="28"/>
        </w:rPr>
        <w:t>17</w:t>
      </w:r>
      <w:r w:rsidRPr="00816C49">
        <w:rPr>
          <w:color w:val="000000"/>
          <w:sz w:val="28"/>
          <w:szCs w:val="28"/>
        </w:rPr>
        <w:t xml:space="preserve">,  </w:t>
      </w:r>
      <w:r w:rsidRPr="00816C49">
        <w:rPr>
          <w:sz w:val="28"/>
          <w:szCs w:val="28"/>
        </w:rPr>
        <w:t>Конференц-зал.</w:t>
      </w:r>
    </w:p>
    <w:p w:rsidR="00C00FB5" w:rsidRPr="00816C49" w:rsidRDefault="00C00FB5" w:rsidP="00C00FB5">
      <w:pPr>
        <w:ind w:firstLine="708"/>
        <w:jc w:val="both"/>
        <w:rPr>
          <w:bCs/>
          <w:sz w:val="28"/>
          <w:szCs w:val="28"/>
        </w:rPr>
      </w:pPr>
      <w:r w:rsidRPr="00816C49">
        <w:rPr>
          <w:bCs/>
          <w:sz w:val="28"/>
          <w:szCs w:val="28"/>
        </w:rPr>
        <w:t xml:space="preserve">Дополнительную информацию и справки можно получить по телефону: </w:t>
      </w:r>
      <w:r w:rsidRPr="00816C49">
        <w:rPr>
          <w:sz w:val="28"/>
          <w:szCs w:val="28"/>
        </w:rPr>
        <w:t>8</w:t>
      </w:r>
      <w:r>
        <w:rPr>
          <w:sz w:val="28"/>
          <w:szCs w:val="28"/>
        </w:rPr>
        <w:t> </w:t>
      </w:r>
      <w:r w:rsidRPr="00816C49">
        <w:rPr>
          <w:sz w:val="28"/>
          <w:szCs w:val="28"/>
        </w:rPr>
        <w:t>72</w:t>
      </w:r>
      <w:r w:rsidRPr="008F3BCB">
        <w:rPr>
          <w:sz w:val="28"/>
          <w:szCs w:val="28"/>
        </w:rPr>
        <w:t>7</w:t>
      </w:r>
      <w:r>
        <w:rPr>
          <w:sz w:val="28"/>
          <w:szCs w:val="28"/>
          <w:lang w:val="en-US"/>
        </w:rPr>
        <w:t> </w:t>
      </w:r>
      <w:r w:rsidRPr="008F3BCB">
        <w:rPr>
          <w:sz w:val="28"/>
          <w:szCs w:val="28"/>
        </w:rPr>
        <w:t>291-43-00</w:t>
      </w:r>
      <w:r w:rsidRPr="00816C49">
        <w:rPr>
          <w:sz w:val="28"/>
          <w:szCs w:val="28"/>
        </w:rPr>
        <w:t>.</w:t>
      </w:r>
    </w:p>
    <w:p w:rsidR="00C00FB5" w:rsidRDefault="00C00FB5" w:rsidP="00C00FB5">
      <w:pPr>
        <w:ind w:firstLine="708"/>
        <w:jc w:val="both"/>
        <w:rPr>
          <w:bCs/>
          <w:sz w:val="28"/>
          <w:szCs w:val="28"/>
        </w:rPr>
      </w:pPr>
      <w:r w:rsidRPr="00816C49">
        <w:rPr>
          <w:bCs/>
          <w:sz w:val="28"/>
          <w:szCs w:val="28"/>
        </w:rPr>
        <w:t xml:space="preserve">Уполномоченный представитель: </w:t>
      </w:r>
      <w:r w:rsidR="00A80D1D">
        <w:rPr>
          <w:bCs/>
          <w:sz w:val="28"/>
          <w:szCs w:val="28"/>
          <w:lang w:val="kk-KZ"/>
        </w:rPr>
        <w:t>Еркеев Алмас Нурланович</w:t>
      </w:r>
      <w:r>
        <w:rPr>
          <w:bCs/>
          <w:sz w:val="28"/>
          <w:szCs w:val="28"/>
        </w:rPr>
        <w:t>.</w:t>
      </w:r>
    </w:p>
    <w:p w:rsidR="00C00FB5" w:rsidRPr="008F3BCB" w:rsidRDefault="00C00FB5" w:rsidP="00C00FB5">
      <w:pPr>
        <w:ind w:firstLine="708"/>
        <w:jc w:val="both"/>
        <w:rPr>
          <w:sz w:val="28"/>
          <w:szCs w:val="28"/>
        </w:rPr>
      </w:pPr>
      <w:r>
        <w:rPr>
          <w:bCs/>
          <w:sz w:val="28"/>
          <w:szCs w:val="28"/>
        </w:rPr>
        <w:br/>
      </w:r>
    </w:p>
    <w:p w:rsidR="00C00FB5" w:rsidRDefault="00C00FB5" w:rsidP="00C00FB5">
      <w:pPr>
        <w:ind w:firstLine="708"/>
        <w:jc w:val="both"/>
        <w:rPr>
          <w:sz w:val="28"/>
          <w:szCs w:val="28"/>
          <w:lang w:val="kk-KZ"/>
        </w:rPr>
      </w:pPr>
    </w:p>
    <w:p w:rsidR="00C00FB5" w:rsidRDefault="00C00FB5" w:rsidP="00C00FB5">
      <w:pPr>
        <w:ind w:firstLine="708"/>
        <w:jc w:val="both"/>
        <w:rPr>
          <w:sz w:val="28"/>
          <w:szCs w:val="28"/>
          <w:lang w:val="kk-KZ"/>
        </w:rPr>
      </w:pPr>
    </w:p>
    <w:p w:rsidR="00C00FB5" w:rsidRPr="00816C49" w:rsidRDefault="00C00FB5" w:rsidP="00C00FB5">
      <w:pPr>
        <w:ind w:firstLine="708"/>
        <w:jc w:val="both"/>
        <w:rPr>
          <w:sz w:val="28"/>
          <w:szCs w:val="28"/>
          <w:u w:val="single"/>
        </w:rPr>
      </w:pPr>
      <w:r w:rsidRPr="00816C49">
        <w:rPr>
          <w:sz w:val="28"/>
          <w:szCs w:val="28"/>
          <w:lang w:val="kk-KZ"/>
        </w:rPr>
        <w:t xml:space="preserve">. </w:t>
      </w:r>
    </w:p>
    <w:p w:rsidR="00FF663A" w:rsidRDefault="00FF663A" w:rsidP="005B38C8">
      <w:pPr>
        <w:jc w:val="center"/>
        <w:rPr>
          <w:b/>
        </w:rPr>
      </w:pPr>
    </w:p>
    <w:p w:rsidR="00FF663A" w:rsidRDefault="00FF663A" w:rsidP="005B38C8">
      <w:pPr>
        <w:jc w:val="center"/>
        <w:rPr>
          <w:b/>
        </w:rPr>
      </w:pPr>
    </w:p>
    <w:p w:rsidR="00FF663A" w:rsidRPr="00A80D1D" w:rsidRDefault="00FF663A" w:rsidP="004B5096">
      <w:pPr>
        <w:jc w:val="both"/>
        <w:rPr>
          <w:b/>
        </w:rPr>
      </w:pPr>
    </w:p>
    <w:p w:rsidR="00C00FB5" w:rsidRPr="00A80D1D" w:rsidRDefault="00C00FB5" w:rsidP="004B5096">
      <w:pPr>
        <w:jc w:val="both"/>
        <w:rPr>
          <w:b/>
        </w:rPr>
      </w:pPr>
    </w:p>
    <w:p w:rsidR="00C00FB5" w:rsidRPr="00A80D1D" w:rsidRDefault="00C00FB5" w:rsidP="004B5096">
      <w:pPr>
        <w:jc w:val="both"/>
        <w:rPr>
          <w:b/>
        </w:rPr>
      </w:pPr>
    </w:p>
    <w:p w:rsidR="00C00FB5" w:rsidRPr="00A80D1D" w:rsidRDefault="00C00FB5" w:rsidP="004B5096">
      <w:pPr>
        <w:jc w:val="both"/>
        <w:rPr>
          <w:b/>
        </w:rPr>
      </w:pPr>
    </w:p>
    <w:p w:rsidR="00C00FB5" w:rsidRPr="00A80D1D" w:rsidRDefault="00C00FB5" w:rsidP="004B5096">
      <w:pPr>
        <w:jc w:val="both"/>
        <w:rPr>
          <w:b/>
        </w:rPr>
      </w:pPr>
    </w:p>
    <w:p w:rsidR="00C00FB5" w:rsidRPr="00A80D1D" w:rsidRDefault="00C00FB5" w:rsidP="004B5096">
      <w:pPr>
        <w:jc w:val="both"/>
        <w:rPr>
          <w:b/>
        </w:rPr>
      </w:pPr>
    </w:p>
    <w:p w:rsidR="00C00FB5" w:rsidRPr="00A80D1D" w:rsidRDefault="00C00FB5" w:rsidP="004B5096">
      <w:pPr>
        <w:jc w:val="both"/>
        <w:rPr>
          <w:b/>
        </w:rPr>
      </w:pPr>
    </w:p>
    <w:p w:rsidR="00C00FB5" w:rsidRPr="00A80D1D" w:rsidRDefault="00C00FB5" w:rsidP="004B5096">
      <w:pPr>
        <w:jc w:val="both"/>
        <w:rPr>
          <w:b/>
        </w:rPr>
      </w:pPr>
    </w:p>
    <w:p w:rsidR="00C00FB5" w:rsidRPr="00A80D1D" w:rsidRDefault="00C00FB5" w:rsidP="004B5096">
      <w:pPr>
        <w:jc w:val="both"/>
        <w:rPr>
          <w:b/>
        </w:rPr>
      </w:pPr>
    </w:p>
    <w:p w:rsidR="00DC2F4E" w:rsidRPr="00A80D1D" w:rsidRDefault="00DC2F4E" w:rsidP="004B5096">
      <w:pPr>
        <w:jc w:val="both"/>
        <w:rPr>
          <w:b/>
        </w:rPr>
      </w:pPr>
    </w:p>
    <w:p w:rsidR="00670557" w:rsidRPr="00A80D1D" w:rsidRDefault="00670557" w:rsidP="004B5096">
      <w:pPr>
        <w:jc w:val="both"/>
        <w:rPr>
          <w:b/>
        </w:rPr>
      </w:pPr>
    </w:p>
    <w:p w:rsidR="00DC2F4E" w:rsidRPr="00A80D1D" w:rsidRDefault="00DC2F4E" w:rsidP="004B5096">
      <w:pPr>
        <w:jc w:val="both"/>
        <w:rPr>
          <w:b/>
        </w:rPr>
      </w:pPr>
    </w:p>
    <w:p w:rsidR="00FF663A" w:rsidRDefault="00FF663A" w:rsidP="004B5096">
      <w:pPr>
        <w:jc w:val="both"/>
        <w:rPr>
          <w:b/>
        </w:rPr>
      </w:pPr>
    </w:p>
    <w:p w:rsidR="00FF663A" w:rsidRDefault="00FF663A" w:rsidP="004B5096">
      <w:pPr>
        <w:jc w:val="both"/>
        <w:rPr>
          <w:b/>
        </w:rPr>
      </w:pPr>
    </w:p>
    <w:p w:rsidR="00FF663A" w:rsidRPr="00382ADD" w:rsidRDefault="00FF663A" w:rsidP="004B5096">
      <w:pPr>
        <w:jc w:val="both"/>
        <w:rPr>
          <w:b/>
        </w:rPr>
      </w:pPr>
      <w:r w:rsidRPr="00382ADD">
        <w:rPr>
          <w:b/>
        </w:rPr>
        <w:t xml:space="preserve">Об утверждений тендерной документации   </w:t>
      </w:r>
    </w:p>
    <w:p w:rsidR="00FF663A" w:rsidRPr="00382ADD" w:rsidRDefault="00FF663A" w:rsidP="004B5096">
      <w:pPr>
        <w:jc w:val="both"/>
        <w:rPr>
          <w:b/>
        </w:rPr>
      </w:pPr>
      <w:r w:rsidRPr="00382ADD">
        <w:rPr>
          <w:b/>
        </w:rPr>
        <w:t xml:space="preserve">по закупу «Диагностические тест-наборы </w:t>
      </w:r>
    </w:p>
    <w:p w:rsidR="00FF663A" w:rsidRDefault="00FF663A" w:rsidP="004B5096">
      <w:pPr>
        <w:jc w:val="both"/>
        <w:rPr>
          <w:b/>
        </w:rPr>
      </w:pPr>
      <w:r w:rsidRPr="00382ADD">
        <w:rPr>
          <w:b/>
        </w:rPr>
        <w:t>и изделия медицинского назначения»</w:t>
      </w:r>
    </w:p>
    <w:p w:rsidR="00FF663A" w:rsidRDefault="00FF663A" w:rsidP="004B5096">
      <w:pPr>
        <w:jc w:val="both"/>
        <w:rPr>
          <w:b/>
        </w:rPr>
      </w:pPr>
    </w:p>
    <w:p w:rsidR="00FF663A" w:rsidRPr="00382ADD"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В целях определения поставщика тест систем и изделии медицинского назначения («Диагностические тест-системы и изделия медицинского назначения»),</w:t>
      </w:r>
      <w:r w:rsidRPr="00382ADD">
        <w:rPr>
          <w:b/>
        </w:rPr>
        <w:t xml:space="preserve"> </w:t>
      </w:r>
      <w:r w:rsidRPr="00382ADD">
        <w:t xml:space="preserve">на основании п.37 </w:t>
      </w:r>
      <w:r w:rsidRPr="00382ADD">
        <w:rPr>
          <w:rStyle w:val="s1"/>
          <w:b w:val="0"/>
          <w:bCs/>
          <w:sz w:val="24"/>
        </w:rPr>
        <w:t xml:space="preserve">Постановления Правительства Республики Казахстан от 30 октября 2009 года № 1729 </w:t>
      </w:r>
      <w:r w:rsidRPr="00382ADD">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тендера по закупу </w:t>
      </w:r>
      <w:r w:rsidRPr="00311F42">
        <w:t>«</w:t>
      </w:r>
      <w:r w:rsidR="00311F42" w:rsidRPr="00311F42">
        <w:t>Набор</w:t>
      </w:r>
      <w:r w:rsidR="00311F42" w:rsidRPr="00311F42">
        <w:rPr>
          <w:lang w:val="kk-KZ"/>
        </w:rPr>
        <w:t>а</w:t>
      </w:r>
      <w:r w:rsidR="00311F42" w:rsidRPr="00311F42">
        <w:t xml:space="preserve"> реагентов для количественного определения РНК вируса иммунодефицита человека</w:t>
      </w:r>
      <w:r w:rsidRPr="00311F42">
        <w:t>»</w:t>
      </w:r>
      <w:r w:rsidRPr="00311F42">
        <w:rPr>
          <w:b/>
        </w:rPr>
        <w:t xml:space="preserve"> </w:t>
      </w:r>
      <w:r w:rsidRPr="00311F42">
        <w:t xml:space="preserve">утвердить тендерную документацию согласно приложению №1 к настоящему Приказу.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731C2F" w:rsidRPr="00A80D1D" w:rsidRDefault="00731C2F"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975B5D" w:rsidRDefault="00FF663A" w:rsidP="00B311E2">
      <w:pPr>
        <w:jc w:val="center"/>
        <w:rPr>
          <w:b/>
        </w:rPr>
      </w:pPr>
      <w:r w:rsidRPr="00975B5D">
        <w:rPr>
          <w:b/>
        </w:rPr>
        <w:t>ТЕНДЕРНАЯ ДОКУМЕНТАЦИЯ</w:t>
      </w:r>
    </w:p>
    <w:p w:rsidR="00FF663A" w:rsidRPr="00311F42" w:rsidRDefault="00FF663A" w:rsidP="005B38C8">
      <w:pPr>
        <w:jc w:val="center"/>
        <w:rPr>
          <w:b/>
        </w:rPr>
      </w:pPr>
      <w:r w:rsidRPr="00311F42">
        <w:rPr>
          <w:b/>
        </w:rPr>
        <w:t>по закупу</w:t>
      </w:r>
    </w:p>
    <w:p w:rsidR="00FF663A" w:rsidRPr="00311F42" w:rsidRDefault="00FF663A" w:rsidP="005B38C8">
      <w:pPr>
        <w:jc w:val="center"/>
        <w:rPr>
          <w:b/>
        </w:rPr>
      </w:pPr>
      <w:r w:rsidRPr="00311F42">
        <w:rPr>
          <w:b/>
        </w:rPr>
        <w:t>«</w:t>
      </w:r>
      <w:r w:rsidR="00311F42" w:rsidRPr="00311F42">
        <w:rPr>
          <w:b/>
        </w:rPr>
        <w:t>Набор</w:t>
      </w:r>
      <w:r w:rsidR="00311F42" w:rsidRPr="00311F42">
        <w:rPr>
          <w:b/>
          <w:lang w:val="kk-KZ"/>
        </w:rPr>
        <w:t>а</w:t>
      </w:r>
      <w:r w:rsidR="00311F42" w:rsidRPr="00311F42">
        <w:rPr>
          <w:b/>
        </w:rPr>
        <w:t xml:space="preserve"> реагентов для количественного определения РНК вируса иммунодефицита человека</w:t>
      </w:r>
      <w:r w:rsidRPr="00311F42">
        <w:rPr>
          <w:b/>
        </w:rPr>
        <w:t>»</w:t>
      </w:r>
    </w:p>
    <w:p w:rsidR="00FF663A" w:rsidRPr="00975B5D" w:rsidRDefault="00FF663A" w:rsidP="005B38C8">
      <w:pPr>
        <w:jc w:val="center"/>
        <w:rPr>
          <w:b/>
        </w:rPr>
      </w:pPr>
    </w:p>
    <w:p w:rsidR="00FF663A" w:rsidRDefault="00FF663A" w:rsidP="005B38C8">
      <w:pPr>
        <w:ind w:firstLine="709"/>
        <w:jc w:val="both"/>
      </w:pPr>
    </w:p>
    <w:p w:rsidR="00FF663A" w:rsidRPr="00782675" w:rsidRDefault="00FF663A" w:rsidP="005B38C8">
      <w:pPr>
        <w:ind w:firstLine="709"/>
        <w:jc w:val="both"/>
      </w:pPr>
      <w:r w:rsidRPr="00975B5D">
        <w:t xml:space="preserve">Настоящая </w:t>
      </w:r>
      <w:r w:rsidRPr="004B5096">
        <w:t xml:space="preserve">тендерная документация, предоставляемая организатором тендера –  </w:t>
      </w:r>
      <w:r w:rsidRPr="00B311E2">
        <w:t xml:space="preserve"> </w:t>
      </w:r>
      <w:r w:rsidR="00B311E2" w:rsidRPr="00B311E2">
        <w:t>КГКП «Алматинский областной центр по профилактике и борьбе со СПИД»</w:t>
      </w:r>
      <w:r w:rsidR="00B311E2">
        <w:rPr>
          <w:sz w:val="28"/>
          <w:szCs w:val="28"/>
        </w:rPr>
        <w:t xml:space="preserve"> </w:t>
      </w:r>
      <w:r w:rsidRPr="00975B5D">
        <w:t xml:space="preserve">потенциальным поставщикам </w:t>
      </w:r>
      <w:r w:rsidRPr="00311F42">
        <w:t>для подготовки тендерных заявок и участия в тендере по закупкам «</w:t>
      </w:r>
      <w:r w:rsidR="00311F42" w:rsidRPr="00311F42">
        <w:t>Набор</w:t>
      </w:r>
      <w:r w:rsidR="00311F42" w:rsidRPr="00311F42">
        <w:rPr>
          <w:lang w:val="kk-KZ"/>
        </w:rPr>
        <w:t>а</w:t>
      </w:r>
      <w:r w:rsidR="00311F42" w:rsidRPr="00311F42">
        <w:t xml:space="preserve"> реагентов для количественного определения РНК вируса иммунодефицита человека</w:t>
      </w:r>
      <w:r w:rsidRPr="00311F42">
        <w:t>» (далее - Тендерная документация), разработана в соответствии</w:t>
      </w:r>
      <w:r w:rsidRPr="00975B5D">
        <w:t xml:space="preserve"> с</w:t>
      </w:r>
      <w:r>
        <w:t xml:space="preserve">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975B5D">
        <w:t>, утвержденными Постановлением Правительства Республики Казахстан от 30 октября 2009 года  №1729 (далее - Правила).</w:t>
      </w:r>
    </w:p>
    <w:p w:rsidR="00FF663A" w:rsidRDefault="00FF663A" w:rsidP="005B38C8">
      <w:pPr>
        <w:ind w:firstLine="709"/>
        <w:jc w:val="center"/>
        <w:rPr>
          <w:b/>
        </w:rPr>
      </w:pPr>
    </w:p>
    <w:p w:rsidR="00FF663A" w:rsidRDefault="00FF663A" w:rsidP="005B38C8">
      <w:pPr>
        <w:ind w:firstLine="709"/>
        <w:jc w:val="center"/>
        <w:rPr>
          <w:b/>
        </w:rPr>
      </w:pPr>
      <w:r w:rsidRPr="00782675">
        <w:rPr>
          <w:b/>
        </w:rPr>
        <w:t>Предмет тендера</w:t>
      </w:r>
    </w:p>
    <w:p w:rsidR="00FF663A" w:rsidRDefault="00FF663A" w:rsidP="005B38C8">
      <w:pPr>
        <w:ind w:firstLine="709"/>
        <w:jc w:val="center"/>
        <w:rPr>
          <w:b/>
        </w:rPr>
      </w:pPr>
    </w:p>
    <w:p w:rsidR="00FF663A" w:rsidRPr="00975B5D" w:rsidRDefault="00FF663A" w:rsidP="00DB122E">
      <w:pPr>
        <w:pStyle w:val="WW-3"/>
        <w:tabs>
          <w:tab w:val="clear" w:pos="709"/>
        </w:tabs>
        <w:rPr>
          <w:szCs w:val="24"/>
        </w:rPr>
      </w:pPr>
      <w:r w:rsidRPr="00975B5D">
        <w:rPr>
          <w:szCs w:val="24"/>
        </w:rPr>
        <w:t xml:space="preserve">1. Настоящая Тендерная документация по проведению тендера по </w:t>
      </w:r>
      <w:r w:rsidRPr="00311F42">
        <w:rPr>
          <w:szCs w:val="24"/>
        </w:rPr>
        <w:t>закупкам «</w:t>
      </w:r>
      <w:r w:rsidR="00311F42" w:rsidRPr="00311F42">
        <w:rPr>
          <w:szCs w:val="24"/>
        </w:rPr>
        <w:t>Набор</w:t>
      </w:r>
      <w:r w:rsidR="00311F42" w:rsidRPr="00311F42">
        <w:rPr>
          <w:szCs w:val="24"/>
          <w:lang w:val="kk-KZ"/>
        </w:rPr>
        <w:t>а</w:t>
      </w:r>
      <w:r w:rsidR="00311F42" w:rsidRPr="00311F42">
        <w:rPr>
          <w:szCs w:val="24"/>
        </w:rPr>
        <w:t xml:space="preserve"> реагентов для количественного определения РНК вируса иммунодефицита человека</w:t>
      </w:r>
      <w:r w:rsidRPr="00311F42">
        <w:rPr>
          <w:szCs w:val="24"/>
        </w:rPr>
        <w:t>»</w:t>
      </w:r>
      <w:r w:rsidRPr="004B5096">
        <w:rPr>
          <w:szCs w:val="24"/>
        </w:rPr>
        <w:t xml:space="preserve">  (</w:t>
      </w:r>
      <w:r w:rsidRPr="00975B5D">
        <w:rPr>
          <w:szCs w:val="24"/>
        </w:rPr>
        <w:t>далее - Товары), разработана с целью предоставления потенциальным поставщикам полной информации об их участии в тендере.</w:t>
      </w:r>
    </w:p>
    <w:p w:rsidR="00FF663A" w:rsidRPr="00782675" w:rsidRDefault="00FF663A" w:rsidP="00DB122E">
      <w:pPr>
        <w:tabs>
          <w:tab w:val="left" w:pos="284"/>
        </w:tabs>
        <w:jc w:val="both"/>
      </w:pPr>
      <w:r w:rsidRPr="00975B5D">
        <w:t>2. Тендер проводится с целью определения поставщиков</w:t>
      </w:r>
      <w:r w:rsidRPr="00975B5D">
        <w:rPr>
          <w:b/>
        </w:rPr>
        <w:t xml:space="preserve"> </w:t>
      </w:r>
      <w:r w:rsidRPr="00975B5D">
        <w:rPr>
          <w:lang w:eastAsia="ko-KR"/>
        </w:rPr>
        <w:t>Товара</w:t>
      </w:r>
      <w:r w:rsidRPr="00975B5D">
        <w:t>. Полный перечень закупаемых Товаров приведен в приложении 1 к настоящей</w:t>
      </w:r>
      <w:r w:rsidRPr="00782675">
        <w:t xml:space="preserve"> Тендерной документации. </w:t>
      </w:r>
    </w:p>
    <w:p w:rsidR="00A80D1D" w:rsidRPr="00A80D1D" w:rsidRDefault="00FF663A" w:rsidP="00A80D1D">
      <w:pPr>
        <w:rPr>
          <w:lang w:val="kk-KZ"/>
        </w:rPr>
      </w:pPr>
      <w:r w:rsidRPr="00782675">
        <w:t>3. Заказчиком и О</w:t>
      </w:r>
      <w:r>
        <w:t>рганизатором тендера выступает</w:t>
      </w:r>
      <w:r w:rsidR="00B311E2" w:rsidRPr="00B311E2">
        <w:t xml:space="preserve"> КГКП «Алматинский областной центр по профилактике и борьбе со СПИД»</w:t>
      </w:r>
      <w:r w:rsidR="00B311E2">
        <w:br/>
      </w:r>
      <w:r w:rsidR="00B311E2" w:rsidRPr="00A80D1D">
        <w:rPr>
          <w:rStyle w:val="af3"/>
          <w:b w:val="0"/>
          <w:bCs w:val="0"/>
        </w:rPr>
        <w:t>БИН – 980240002878</w:t>
      </w:r>
      <w:r w:rsidR="00B311E2" w:rsidRPr="00A80D1D">
        <w:rPr>
          <w:rStyle w:val="af3"/>
          <w:b w:val="0"/>
          <w:bCs w:val="0"/>
        </w:rPr>
        <w:br/>
      </w:r>
      <w:r w:rsidR="00A80D1D" w:rsidRPr="00A80D1D">
        <w:t xml:space="preserve">ИИК № </w:t>
      </w:r>
      <w:r w:rsidR="00A80D1D" w:rsidRPr="00A80D1D">
        <w:rPr>
          <w:lang w:val="en-US"/>
        </w:rPr>
        <w:t>KZ</w:t>
      </w:r>
      <w:r w:rsidR="00A80D1D" w:rsidRPr="00A80D1D">
        <w:t>07826</w:t>
      </w:r>
      <w:r w:rsidR="00A80D1D" w:rsidRPr="00A80D1D">
        <w:rPr>
          <w:lang w:val="en-US"/>
        </w:rPr>
        <w:t>A</w:t>
      </w:r>
      <w:r w:rsidR="00A80D1D" w:rsidRPr="00A80D1D">
        <w:t>1</w:t>
      </w:r>
      <w:r w:rsidR="00A80D1D" w:rsidRPr="00A80D1D">
        <w:rPr>
          <w:lang w:val="en-US"/>
        </w:rPr>
        <w:t>KZTD</w:t>
      </w:r>
      <w:r w:rsidR="00A80D1D" w:rsidRPr="00A80D1D">
        <w:t xml:space="preserve">2025750  </w:t>
      </w:r>
    </w:p>
    <w:p w:rsidR="00A80D1D" w:rsidRPr="00A80D1D" w:rsidRDefault="00A80D1D" w:rsidP="00A80D1D">
      <w:pPr>
        <w:rPr>
          <w:lang w:val="kk-KZ"/>
        </w:rPr>
      </w:pPr>
      <w:r w:rsidRPr="00A80D1D">
        <w:rPr>
          <w:lang w:val="kk-KZ"/>
        </w:rPr>
        <w:t>АО «АТФ Банк» кбе16</w:t>
      </w:r>
    </w:p>
    <w:p w:rsidR="00A80D1D" w:rsidRPr="00A80D1D" w:rsidRDefault="00A80D1D" w:rsidP="00A80D1D">
      <w:pPr>
        <w:rPr>
          <w:lang w:val="kk-KZ"/>
        </w:rPr>
      </w:pPr>
      <w:r w:rsidRPr="00A80D1D">
        <w:rPr>
          <w:lang w:val="kk-KZ"/>
        </w:rPr>
        <w:t>БИК  ALMNKZKA</w:t>
      </w:r>
    </w:p>
    <w:p w:rsidR="00B311E2" w:rsidRPr="00A80D1D" w:rsidRDefault="00B311E2" w:rsidP="00B311E2">
      <w:pPr>
        <w:tabs>
          <w:tab w:val="left" w:pos="284"/>
          <w:tab w:val="left" w:pos="426"/>
        </w:tabs>
        <w:rPr>
          <w:b/>
          <w:lang w:val="kk-KZ"/>
        </w:rPr>
      </w:pPr>
    </w:p>
    <w:p w:rsidR="00FF663A" w:rsidRPr="00A80D1D" w:rsidRDefault="00FF663A" w:rsidP="00E85DE3">
      <w:pPr>
        <w:tabs>
          <w:tab w:val="left" w:pos="284"/>
          <w:tab w:val="left" w:pos="426"/>
        </w:tabs>
        <w:jc w:val="both"/>
        <w:rPr>
          <w:lang w:val="kk-KZ"/>
        </w:rPr>
      </w:pPr>
    </w:p>
    <w:p w:rsidR="00FF663A" w:rsidRDefault="00FF663A" w:rsidP="005B38C8">
      <w:pPr>
        <w:pStyle w:val="31"/>
        <w:tabs>
          <w:tab w:val="left" w:pos="142"/>
          <w:tab w:val="left" w:pos="284"/>
        </w:tabs>
        <w:ind w:firstLine="709"/>
        <w:jc w:val="center"/>
        <w:rPr>
          <w:b/>
          <w:sz w:val="24"/>
          <w:szCs w:val="24"/>
        </w:rPr>
      </w:pPr>
      <w:r w:rsidRPr="00A80D1D">
        <w:rPr>
          <w:b/>
          <w:sz w:val="24"/>
          <w:szCs w:val="24"/>
          <w:lang w:val="kk-KZ"/>
        </w:rPr>
        <w:t xml:space="preserve"> </w:t>
      </w:r>
      <w:r w:rsidRPr="00782675">
        <w:rPr>
          <w:b/>
          <w:sz w:val="24"/>
          <w:szCs w:val="24"/>
        </w:rPr>
        <w:t>Базовые условия платежа</w:t>
      </w:r>
    </w:p>
    <w:p w:rsidR="00FF663A" w:rsidRPr="00782675" w:rsidRDefault="00FF663A" w:rsidP="005B38C8">
      <w:pPr>
        <w:pStyle w:val="31"/>
        <w:tabs>
          <w:tab w:val="left" w:pos="142"/>
          <w:tab w:val="left" w:pos="284"/>
        </w:tabs>
        <w:ind w:firstLine="709"/>
        <w:jc w:val="center"/>
        <w:rPr>
          <w:sz w:val="24"/>
          <w:szCs w:val="24"/>
        </w:rPr>
      </w:pPr>
    </w:p>
    <w:p w:rsidR="00FF663A" w:rsidRPr="00782675" w:rsidRDefault="00FF663A" w:rsidP="005B38C8">
      <w:pPr>
        <w:jc w:val="both"/>
      </w:pPr>
      <w:r w:rsidRPr="00782675">
        <w:t>4. Базовые условия платежа: оплата Заказчиком за Товары Поставщику будет производиться в тенге</w:t>
      </w:r>
      <w:r>
        <w:t xml:space="preserve"> </w:t>
      </w:r>
      <w:r w:rsidRPr="00782675">
        <w:t xml:space="preserve">по факту поставки </w:t>
      </w:r>
      <w:r>
        <w:t>и</w:t>
      </w:r>
      <w:r w:rsidR="00A80D1D">
        <w:t xml:space="preserve"> мере выделения средств</w:t>
      </w:r>
      <w:r w:rsidR="00A80D1D">
        <w:rPr>
          <w:lang w:val="kk-KZ"/>
        </w:rPr>
        <w:t>. Путем перечисления.</w:t>
      </w:r>
      <w:r w:rsidRPr="00782675">
        <w:t xml:space="preserve"> </w:t>
      </w:r>
    </w:p>
    <w:p w:rsidR="00FF663A" w:rsidRPr="00782675" w:rsidRDefault="00FF663A" w:rsidP="005B38C8">
      <w:pPr>
        <w:pStyle w:val="31"/>
        <w:tabs>
          <w:tab w:val="left" w:pos="142"/>
          <w:tab w:val="left" w:pos="284"/>
        </w:tabs>
        <w:ind w:firstLine="0"/>
        <w:jc w:val="both"/>
        <w:rPr>
          <w:sz w:val="24"/>
          <w:szCs w:val="24"/>
        </w:rPr>
      </w:pPr>
      <w:r w:rsidRPr="00782675">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Default="00FF663A" w:rsidP="005B38C8">
      <w:pPr>
        <w:ind w:firstLine="709"/>
        <w:jc w:val="center"/>
        <w:rPr>
          <w:b/>
        </w:rPr>
      </w:pPr>
      <w:r w:rsidRPr="00782675">
        <w:rPr>
          <w:b/>
        </w:rPr>
        <w:t>Правомочность и квалификация потенциальных поставщиков</w:t>
      </w:r>
    </w:p>
    <w:p w:rsidR="00FF663A" w:rsidRPr="00782675" w:rsidRDefault="00FF663A" w:rsidP="005B38C8">
      <w:pPr>
        <w:ind w:firstLine="709"/>
        <w:jc w:val="center"/>
        <w:rPr>
          <w:b/>
        </w:rPr>
      </w:pPr>
    </w:p>
    <w:p w:rsidR="00FF663A" w:rsidRDefault="00FF663A" w:rsidP="005B38C8">
      <w:pPr>
        <w:pStyle w:val="WW-3"/>
        <w:tabs>
          <w:tab w:val="clear" w:pos="284"/>
          <w:tab w:val="clear" w:pos="709"/>
        </w:tabs>
        <w:rPr>
          <w:rStyle w:val="s0"/>
          <w:szCs w:val="24"/>
        </w:rPr>
      </w:pPr>
      <w:r w:rsidRPr="00782675">
        <w:rPr>
          <w:szCs w:val="24"/>
        </w:rPr>
        <w:t>6. </w:t>
      </w:r>
      <w:r w:rsidRPr="00782675">
        <w:rPr>
          <w:rStyle w:val="s0"/>
          <w:szCs w:val="24"/>
        </w:rPr>
        <w:t>Для участия в тендере, потенциальный поставщик должен соответствовать следующим квалификационным требованиям:</w:t>
      </w:r>
    </w:p>
    <w:p w:rsidR="00FF663A" w:rsidRDefault="00FF663A" w:rsidP="005B38C8">
      <w:pPr>
        <w:pStyle w:val="ac"/>
        <w:numPr>
          <w:ilvl w:val="0"/>
          <w:numId w:val="37"/>
        </w:numPr>
        <w:spacing w:before="0" w:beforeAutospacing="0" w:after="0" w:afterAutospacing="0"/>
        <w:jc w:val="both"/>
      </w:pPr>
      <w: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Default="00FF663A" w:rsidP="005B38C8">
      <w:pPr>
        <w:pStyle w:val="ac"/>
        <w:numPr>
          <w:ilvl w:val="0"/>
          <w:numId w:val="37"/>
        </w:numPr>
        <w:spacing w:before="0" w:beforeAutospacing="0" w:after="0" w:afterAutospacing="0"/>
        <w:jc w:val="both"/>
      </w:pPr>
      <w:bookmarkStart w:id="0" w:name="z123"/>
      <w:bookmarkEnd w:id="0"/>
      <w: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Default="00FF663A" w:rsidP="005B38C8">
      <w:pPr>
        <w:pStyle w:val="ac"/>
        <w:numPr>
          <w:ilvl w:val="0"/>
          <w:numId w:val="37"/>
        </w:numPr>
        <w:spacing w:before="0" w:beforeAutospacing="0" w:after="0" w:afterAutospacing="0"/>
        <w:jc w:val="both"/>
      </w:pPr>
      <w:bookmarkStart w:id="1" w:name="z124"/>
      <w:bookmarkEnd w:id="1"/>
      <w:r>
        <w:t xml:space="preserve">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w:t>
      </w:r>
      <w:r>
        <w:lastRenderedPageBreak/>
        <w:t>взносам, социальным отчислениям и отчислениям и (или) взносам на обязательное социальное медицинское страхование;</w:t>
      </w:r>
    </w:p>
    <w:p w:rsidR="00FF663A" w:rsidRDefault="00FF663A" w:rsidP="005B38C8">
      <w:pPr>
        <w:pStyle w:val="ac"/>
        <w:numPr>
          <w:ilvl w:val="0"/>
          <w:numId w:val="37"/>
        </w:numPr>
        <w:spacing w:before="0" w:beforeAutospacing="0" w:after="0" w:afterAutospacing="0"/>
        <w:jc w:val="both"/>
      </w:pPr>
      <w:bookmarkStart w:id="2" w:name="z125"/>
      <w:bookmarkEnd w:id="2"/>
      <w:r>
        <w:t>не подлежать процедуре банкротства либо ликвидации;</w:t>
      </w:r>
    </w:p>
    <w:p w:rsidR="00FF663A" w:rsidRDefault="00FF663A" w:rsidP="005B38C8">
      <w:pPr>
        <w:pStyle w:val="ac"/>
        <w:numPr>
          <w:ilvl w:val="0"/>
          <w:numId w:val="37"/>
        </w:numPr>
        <w:spacing w:before="0" w:beforeAutospacing="0" w:after="0" w:afterAutospacing="0"/>
        <w:jc w:val="both"/>
      </w:pPr>
      <w:bookmarkStart w:id="3" w:name="z126"/>
      <w:bookmarkEnd w:id="3"/>
      <w:r>
        <w:t>не состоять в перечне недобросовестных потенциальных поставщиков (поставщиков);</w:t>
      </w:r>
    </w:p>
    <w:p w:rsidR="00FF663A" w:rsidRDefault="00FF663A" w:rsidP="005B38C8">
      <w:pPr>
        <w:pStyle w:val="ac"/>
        <w:numPr>
          <w:ilvl w:val="0"/>
          <w:numId w:val="37"/>
        </w:numPr>
        <w:spacing w:before="0" w:beforeAutospacing="0" w:after="0" w:afterAutospacing="0"/>
        <w:jc w:val="both"/>
      </w:pPr>
      <w:bookmarkStart w:id="4" w:name="z127"/>
      <w:bookmarkEnd w:id="4"/>
      <w: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FF663A" w:rsidRDefault="00FF663A" w:rsidP="005B38C8">
      <w:pPr>
        <w:pStyle w:val="ac"/>
        <w:spacing w:before="0" w:beforeAutospacing="0" w:after="0" w:afterAutospacing="0"/>
        <w:jc w:val="both"/>
      </w:pPr>
    </w:p>
    <w:p w:rsidR="00FF663A" w:rsidRDefault="00FF663A" w:rsidP="005B38C8">
      <w:pPr>
        <w:pStyle w:val="ac"/>
        <w:spacing w:before="0" w:beforeAutospacing="0" w:after="0" w:afterAutospacing="0"/>
        <w:jc w:val="both"/>
      </w:pPr>
      <w:r>
        <w:t>7</w:t>
      </w:r>
      <w:r w:rsidRPr="00782675">
        <w:t xml:space="preserve">. </w:t>
      </w:r>
      <w:r>
        <w:t>Квалификационные требования применяются с учетом особенностей способа закупа, установленных Правилами.</w:t>
      </w:r>
    </w:p>
    <w:p w:rsidR="00FF663A" w:rsidRPr="00782675" w:rsidRDefault="00FF663A" w:rsidP="005B38C8">
      <w:pPr>
        <w:pStyle w:val="ac"/>
        <w:spacing w:before="0" w:beforeAutospacing="0" w:after="0" w:afterAutospacing="0"/>
        <w:jc w:val="both"/>
        <w:rPr>
          <w:b/>
        </w:rPr>
      </w:pPr>
    </w:p>
    <w:p w:rsidR="00FF663A" w:rsidRDefault="00FF663A" w:rsidP="005B38C8">
      <w:pPr>
        <w:pStyle w:val="ac"/>
        <w:spacing w:before="0" w:beforeAutospacing="0" w:after="0" w:afterAutospacing="0"/>
        <w:ind w:firstLine="709"/>
        <w:jc w:val="center"/>
        <w:rPr>
          <w:b/>
          <w:bCs/>
        </w:rPr>
      </w:pPr>
      <w:r w:rsidRPr="00782675">
        <w:rPr>
          <w:b/>
          <w:bCs/>
        </w:rPr>
        <w:t xml:space="preserve"> Срок действия, содержание, предоставление, изменение и отзыв тендерных заявок</w:t>
      </w:r>
    </w:p>
    <w:p w:rsidR="00FF663A" w:rsidRPr="00782675" w:rsidRDefault="00FF663A" w:rsidP="005B38C8">
      <w:pPr>
        <w:pStyle w:val="ac"/>
        <w:spacing w:before="0" w:beforeAutospacing="0" w:after="0" w:afterAutospacing="0"/>
        <w:ind w:firstLine="709"/>
        <w:jc w:val="center"/>
        <w:rPr>
          <w:b/>
          <w:bCs/>
        </w:rPr>
      </w:pPr>
    </w:p>
    <w:p w:rsidR="00FF663A" w:rsidRPr="00782675" w:rsidRDefault="00FF663A" w:rsidP="005B38C8">
      <w:pPr>
        <w:pStyle w:val="ac"/>
        <w:spacing w:before="0" w:beforeAutospacing="0" w:after="0" w:afterAutospacing="0"/>
        <w:jc w:val="both"/>
      </w:pPr>
      <w:r>
        <w:t xml:space="preserve"> </w:t>
      </w:r>
      <w:r w:rsidRPr="00782675">
        <w:t>8. Потенциальный поставщик, изъявивший желание участвовать в тендере, обязан до истечения окончательного срока представления тендерных заявок представить организатору тендера в запечатанном виде тендерную заявку в соответствии с тендерной документацией.</w:t>
      </w:r>
    </w:p>
    <w:p w:rsidR="00FF663A" w:rsidRPr="00782675" w:rsidRDefault="00FF663A" w:rsidP="005B38C8">
      <w:pPr>
        <w:pStyle w:val="ac"/>
        <w:spacing w:before="0" w:beforeAutospacing="0" w:after="0" w:afterAutospacing="0"/>
        <w:jc w:val="both"/>
      </w:pPr>
      <w:r w:rsidRPr="00782675">
        <w:t>9.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r w:rsidRPr="00782675">
        <w:tab/>
      </w:r>
    </w:p>
    <w:p w:rsidR="00FF663A" w:rsidRPr="00782675" w:rsidRDefault="00FF663A" w:rsidP="005B38C8">
      <w:pPr>
        <w:pStyle w:val="ac"/>
        <w:spacing w:before="0" w:beforeAutospacing="0" w:after="0" w:afterAutospacing="0"/>
        <w:jc w:val="both"/>
      </w:pPr>
      <w:r>
        <w:t>1</w:t>
      </w:r>
      <w:r w:rsidRPr="00782675">
        <w:t>0. Тендерная заявка остается в силе в течение срока, указанного в ней в соответствии с тендерной документацией.</w:t>
      </w:r>
      <w:r w:rsidRPr="00782675">
        <w:tab/>
      </w:r>
    </w:p>
    <w:p w:rsidR="00FF663A" w:rsidRPr="00782675" w:rsidRDefault="00FF663A" w:rsidP="005B38C8">
      <w:pPr>
        <w:pStyle w:val="ac"/>
        <w:spacing w:before="0" w:beforeAutospacing="0" w:after="0" w:afterAutospacing="0"/>
        <w:jc w:val="both"/>
      </w:pPr>
      <w:r w:rsidRPr="00782675">
        <w:t xml:space="preserve">11. Срок действия тендерной заявки, представленной потенциальным поставщиком для участия в тендере должен составлять </w:t>
      </w:r>
      <w:r>
        <w:t xml:space="preserve">не менее </w:t>
      </w:r>
      <w:r w:rsidR="000A1E56">
        <w:t>сорока пяти</w:t>
      </w:r>
      <w:r w:rsidRPr="00782675">
        <w:t xml:space="preserve"> календарных дней со дня вскрытия тендерных заявок.</w:t>
      </w:r>
    </w:p>
    <w:p w:rsidR="00FF663A" w:rsidRDefault="00FF663A" w:rsidP="005B38C8">
      <w:pPr>
        <w:pStyle w:val="ac"/>
        <w:spacing w:before="0" w:beforeAutospacing="0" w:after="0" w:afterAutospacing="0"/>
        <w:jc w:val="both"/>
      </w:pPr>
      <w:r w:rsidRPr="00782675">
        <w:t>12.Тендерная заявка, имеющая более короткий срок действия, чем указанная в тендерной документации, отклоняется.</w:t>
      </w:r>
      <w:r w:rsidRPr="00782675">
        <w:tab/>
        <w:t xml:space="preserve"> </w:t>
      </w:r>
    </w:p>
    <w:p w:rsidR="00FF663A" w:rsidRDefault="00FF663A" w:rsidP="005B38C8">
      <w:pPr>
        <w:jc w:val="both"/>
      </w:pPr>
      <w:r>
        <w:t>1</w:t>
      </w:r>
      <w:r w:rsidRPr="00782675">
        <w:t>3. </w:t>
      </w:r>
      <w: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FF663A" w:rsidRDefault="00FF663A" w:rsidP="00B812C3">
      <w:pPr>
        <w:ind w:firstLine="708"/>
        <w:jc w:val="both"/>
      </w:pPr>
      <w:r>
        <w:t>1) Основная часть т</w:t>
      </w:r>
      <w:r w:rsidRPr="00782675">
        <w:t>ендерн</w:t>
      </w:r>
      <w:r>
        <w:t>ой</w:t>
      </w:r>
      <w:r w:rsidRPr="00782675">
        <w:t xml:space="preserve"> заявк</w:t>
      </w:r>
      <w:r>
        <w:t>и</w:t>
      </w:r>
      <w:r w:rsidRPr="00782675">
        <w:t xml:space="preserve"> потенциального поставщика,  изъявивш</w:t>
      </w:r>
      <w:r>
        <w:t>его</w:t>
      </w:r>
      <w:r w:rsidRPr="00782675">
        <w:t xml:space="preserve"> желание участвовать в тендере, должна содержать:</w:t>
      </w:r>
      <w:r w:rsidRPr="00782675">
        <w:tab/>
      </w:r>
    </w:p>
    <w:p w:rsidR="00FF663A" w:rsidRDefault="00FF663A" w:rsidP="005B38C8">
      <w:pPr>
        <w:pStyle w:val="ac"/>
        <w:numPr>
          <w:ilvl w:val="0"/>
          <w:numId w:val="37"/>
        </w:numPr>
        <w:spacing w:before="0" w:beforeAutospacing="0" w:after="0" w:afterAutospacing="0"/>
        <w:jc w:val="both"/>
      </w:pPr>
      <w:bookmarkStart w:id="5" w:name="z250"/>
      <w:bookmarkEnd w:id="5"/>
      <w:r>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F663A" w:rsidRDefault="00FF663A" w:rsidP="005B38C8">
      <w:pPr>
        <w:pStyle w:val="ac"/>
        <w:numPr>
          <w:ilvl w:val="0"/>
          <w:numId w:val="37"/>
        </w:numPr>
        <w:spacing w:before="0" w:beforeAutospacing="0" w:after="0" w:afterAutospacing="0"/>
        <w:jc w:val="both"/>
      </w:pPr>
      <w:bookmarkStart w:id="6" w:name="z251"/>
      <w:bookmarkEnd w:id="6"/>
      <w: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F663A" w:rsidRDefault="00FF663A" w:rsidP="005B38C8">
      <w:pPr>
        <w:pStyle w:val="ac"/>
        <w:numPr>
          <w:ilvl w:val="0"/>
          <w:numId w:val="37"/>
        </w:numPr>
        <w:spacing w:before="0" w:beforeAutospacing="0" w:after="0" w:afterAutospacing="0"/>
        <w:jc w:val="both"/>
      </w:pPr>
      <w:bookmarkStart w:id="7" w:name="z252"/>
      <w:bookmarkEnd w:id="7"/>
      <w: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F663A" w:rsidRDefault="00FF663A" w:rsidP="005B38C8">
      <w:pPr>
        <w:pStyle w:val="ac"/>
        <w:numPr>
          <w:ilvl w:val="0"/>
          <w:numId w:val="37"/>
        </w:numPr>
        <w:spacing w:before="0" w:beforeAutospacing="0" w:after="0" w:afterAutospacing="0"/>
        <w:jc w:val="both"/>
      </w:pPr>
      <w:bookmarkStart w:id="8" w:name="z253"/>
      <w:bookmarkEnd w:id="8"/>
      <w: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F663A" w:rsidRDefault="00FF663A" w:rsidP="005B38C8">
      <w:pPr>
        <w:pStyle w:val="ac"/>
        <w:numPr>
          <w:ilvl w:val="0"/>
          <w:numId w:val="37"/>
        </w:numPr>
        <w:spacing w:before="0" w:beforeAutospacing="0" w:after="0" w:afterAutospacing="0"/>
        <w:jc w:val="both"/>
      </w:pPr>
      <w:bookmarkStart w:id="9" w:name="z254"/>
      <w:bookmarkEnd w:id="9"/>
      <w:r>
        <w:t xml:space="preserve">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w:t>
      </w:r>
      <w:r>
        <w:lastRenderedPageBreak/>
        <w:t>(уведомления), полученного (направленного) в соответствии с законодательством Республики Казахстан о разрешениях и уведомлениях;</w:t>
      </w:r>
    </w:p>
    <w:p w:rsidR="00FF663A" w:rsidRDefault="00FF663A" w:rsidP="005B38C8">
      <w:pPr>
        <w:pStyle w:val="ac"/>
        <w:numPr>
          <w:ilvl w:val="0"/>
          <w:numId w:val="37"/>
        </w:numPr>
        <w:spacing w:before="0" w:beforeAutospacing="0" w:after="0" w:afterAutospacing="0"/>
        <w:jc w:val="both"/>
      </w:pPr>
      <w:bookmarkStart w:id="10" w:name="z255"/>
      <w:bookmarkEnd w:id="10"/>
      <w: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F663A" w:rsidRDefault="00FF663A" w:rsidP="005B38C8">
      <w:pPr>
        <w:pStyle w:val="ac"/>
        <w:numPr>
          <w:ilvl w:val="0"/>
          <w:numId w:val="37"/>
        </w:numPr>
        <w:spacing w:before="0" w:beforeAutospacing="0" w:after="0" w:afterAutospacing="0"/>
        <w:jc w:val="both"/>
      </w:pPr>
      <w:bookmarkStart w:id="11" w:name="z256"/>
      <w:bookmarkEnd w:id="11"/>
      <w: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FF663A" w:rsidRDefault="00FF663A" w:rsidP="005B38C8">
      <w:pPr>
        <w:pStyle w:val="ac"/>
        <w:numPr>
          <w:ilvl w:val="0"/>
          <w:numId w:val="37"/>
        </w:numPr>
        <w:spacing w:before="0" w:beforeAutospacing="0" w:after="0" w:afterAutospacing="0"/>
        <w:jc w:val="both"/>
      </w:pPr>
      <w:bookmarkStart w:id="12" w:name="z257"/>
      <w:bookmarkEnd w:id="12"/>
      <w:r>
        <w:t>сведения о квалификации по форме, утвержденной уполномоченным органом в области здравоохранения;</w:t>
      </w:r>
    </w:p>
    <w:p w:rsidR="00FF663A" w:rsidRDefault="00FF663A" w:rsidP="005B38C8">
      <w:pPr>
        <w:pStyle w:val="ac"/>
        <w:numPr>
          <w:ilvl w:val="0"/>
          <w:numId w:val="37"/>
        </w:numPr>
        <w:spacing w:before="0" w:beforeAutospacing="0" w:after="0" w:afterAutospacing="0"/>
        <w:jc w:val="both"/>
      </w:pPr>
      <w:bookmarkStart w:id="13" w:name="z258"/>
      <w:bookmarkEnd w:id="13"/>
      <w:r>
        <w:t>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 надлежащей аптечной практики (GPP) (для закупа фармацевтических услуг);</w:t>
      </w:r>
    </w:p>
    <w:p w:rsidR="00FF663A" w:rsidRDefault="00FF663A" w:rsidP="005B38C8">
      <w:pPr>
        <w:pStyle w:val="ac"/>
        <w:numPr>
          <w:ilvl w:val="0"/>
          <w:numId w:val="37"/>
        </w:numPr>
        <w:spacing w:before="0" w:beforeAutospacing="0" w:after="0" w:afterAutospacing="0"/>
        <w:jc w:val="both"/>
      </w:pPr>
      <w:bookmarkStart w:id="14" w:name="z259"/>
      <w:bookmarkEnd w:id="14"/>
      <w: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F663A" w:rsidRDefault="00FF663A" w:rsidP="005B38C8">
      <w:pPr>
        <w:pStyle w:val="ac"/>
        <w:numPr>
          <w:ilvl w:val="0"/>
          <w:numId w:val="37"/>
        </w:numPr>
        <w:spacing w:before="0" w:beforeAutospacing="0" w:after="0" w:afterAutospacing="0"/>
        <w:jc w:val="both"/>
      </w:pPr>
      <w:bookmarkStart w:id="15" w:name="z260"/>
      <w:bookmarkEnd w:id="15"/>
      <w:r>
        <w:t>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FF663A" w:rsidRDefault="00FF663A" w:rsidP="005B38C8">
      <w:pPr>
        <w:pStyle w:val="ac"/>
        <w:numPr>
          <w:ilvl w:val="0"/>
          <w:numId w:val="37"/>
        </w:numPr>
        <w:spacing w:before="0" w:beforeAutospacing="0" w:after="0" w:afterAutospacing="0"/>
        <w:jc w:val="both"/>
      </w:pPr>
      <w:bookmarkStart w:id="16" w:name="z261"/>
      <w:bookmarkEnd w:id="16"/>
      <w:r>
        <w:t>сопутствующие услуги;</w:t>
      </w:r>
    </w:p>
    <w:p w:rsidR="00FF663A" w:rsidRDefault="00FF663A" w:rsidP="005B38C8">
      <w:pPr>
        <w:pStyle w:val="ac"/>
        <w:numPr>
          <w:ilvl w:val="0"/>
          <w:numId w:val="37"/>
        </w:numPr>
        <w:spacing w:before="0" w:beforeAutospacing="0" w:after="0" w:afterAutospacing="0"/>
        <w:jc w:val="both"/>
      </w:pPr>
      <w:bookmarkStart w:id="17" w:name="z262"/>
      <w:bookmarkEnd w:id="17"/>
      <w:r>
        <w:t>оригинал документа, подтверждающего внесение гарантийного обеспечения тендерной заявки;</w:t>
      </w:r>
    </w:p>
    <w:p w:rsidR="00FF663A" w:rsidRDefault="00FF663A" w:rsidP="005B38C8">
      <w:pPr>
        <w:pStyle w:val="ac"/>
        <w:numPr>
          <w:ilvl w:val="0"/>
          <w:numId w:val="37"/>
        </w:numPr>
        <w:spacing w:before="0" w:beforeAutospacing="0" w:after="0" w:afterAutospacing="0"/>
        <w:jc w:val="both"/>
      </w:pPr>
      <w:bookmarkStart w:id="18" w:name="z263"/>
      <w:bookmarkEnd w:id="18"/>
      <w:r>
        <w:t>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FF663A" w:rsidRDefault="00FF663A" w:rsidP="005B38C8">
      <w:pPr>
        <w:pStyle w:val="ac"/>
        <w:numPr>
          <w:ilvl w:val="0"/>
          <w:numId w:val="37"/>
        </w:numPr>
        <w:spacing w:before="0" w:beforeAutospacing="0" w:after="0" w:afterAutospacing="0"/>
        <w:jc w:val="both"/>
      </w:pPr>
      <w:bookmarkStart w:id="19" w:name="z264"/>
      <w:bookmarkEnd w:id="19"/>
      <w:r>
        <w:t>другие документы, предусмотренные тендерной документацией.</w:t>
      </w:r>
    </w:p>
    <w:p w:rsidR="00FF663A" w:rsidRDefault="00FF663A" w:rsidP="00E85DE3">
      <w:pPr>
        <w:pStyle w:val="ac"/>
        <w:spacing w:before="0" w:beforeAutospacing="0" w:after="0" w:afterAutospacing="0"/>
        <w:ind w:firstLine="360"/>
        <w:jc w:val="both"/>
      </w:pPr>
      <w:r>
        <w:t>2)Техническая часть тендерной заявки содержит:</w:t>
      </w:r>
    </w:p>
    <w:p w:rsidR="00FF663A" w:rsidRDefault="00FF663A" w:rsidP="005B38C8">
      <w:pPr>
        <w:pStyle w:val="ac"/>
        <w:numPr>
          <w:ilvl w:val="0"/>
          <w:numId w:val="37"/>
        </w:numPr>
        <w:spacing w:before="0" w:beforeAutospacing="0" w:after="0" w:afterAutospacing="0"/>
        <w:jc w:val="both"/>
      </w:pPr>
      <w:r>
        <w:t xml:space="preserve"> </w:t>
      </w:r>
      <w:bookmarkStart w:id="20" w:name="z266"/>
      <w:bookmarkEnd w:id="20"/>
      <w: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p w:rsidR="00FF663A" w:rsidRDefault="00FF663A" w:rsidP="005B38C8">
      <w:pPr>
        <w:pStyle w:val="ac"/>
        <w:numPr>
          <w:ilvl w:val="0"/>
          <w:numId w:val="37"/>
        </w:numPr>
        <w:spacing w:before="0" w:beforeAutospacing="0" w:after="0" w:afterAutospacing="0"/>
        <w:jc w:val="both"/>
      </w:pPr>
      <w:bookmarkStart w:id="21" w:name="z267"/>
      <w:bookmarkEnd w:id="21"/>
      <w: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FF663A" w:rsidRPr="00782675" w:rsidRDefault="00FF663A" w:rsidP="005B38C8">
      <w:pPr>
        <w:pStyle w:val="ac"/>
        <w:spacing w:before="0" w:beforeAutospacing="0" w:after="0" w:afterAutospacing="0"/>
        <w:jc w:val="both"/>
      </w:pPr>
      <w:r w:rsidRPr="00782675">
        <w:lastRenderedPageBreak/>
        <w:t>14. 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 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w:t>
      </w:r>
      <w:r w:rsidRPr="00782675">
        <w:tab/>
      </w:r>
    </w:p>
    <w:p w:rsidR="00FF663A" w:rsidRPr="00782675" w:rsidRDefault="00FF663A" w:rsidP="005B38C8">
      <w:pPr>
        <w:pStyle w:val="ac"/>
        <w:spacing w:before="0" w:beforeAutospacing="0" w:after="0" w:afterAutospacing="0"/>
        <w:jc w:val="both"/>
      </w:pPr>
      <w:r w:rsidRPr="00782675">
        <w:t>15. Не допускается внесение изменений в тендерные заявки после истечения окончательного срока представления тендерных заявок.</w:t>
      </w:r>
      <w:r w:rsidRPr="00782675">
        <w:tab/>
      </w:r>
    </w:p>
    <w:p w:rsidR="00FF663A" w:rsidRPr="00782675" w:rsidRDefault="00FF663A" w:rsidP="00E90A02">
      <w:pPr>
        <w:jc w:val="both"/>
      </w:pPr>
      <w:r w:rsidRPr="00782675">
        <w:t>16.</w:t>
      </w:r>
      <w:r w:rsidRPr="00782675">
        <w:rPr>
          <w:rStyle w:val="s0"/>
        </w:rPr>
        <w:t xml:space="preserve"> Тендерная заявка должна быть напечатана либо написана несмываемыми чернилами и подписана потенциальным поставщиком. Тендерная заявка представляется потенциальным поставщиком в прошитом виде, с пронумерованными страницами и последняя страница заверяется печатью.</w:t>
      </w:r>
    </w:p>
    <w:p w:rsidR="00FF663A" w:rsidRDefault="00FF663A" w:rsidP="00E90A02">
      <w:pPr>
        <w:jc w:val="both"/>
        <w:rPr>
          <w:rStyle w:val="s0"/>
        </w:rPr>
      </w:pPr>
      <w:r w:rsidRPr="00782675">
        <w:rPr>
          <w:rStyle w:val="s0"/>
        </w:rPr>
        <w:t xml:space="preserve">17. </w:t>
      </w:r>
      <w:bookmarkStart w:id="22" w:name="SUB4400"/>
      <w:bookmarkEnd w:id="22"/>
      <w: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FF663A" w:rsidRPr="00782675" w:rsidRDefault="00FF663A" w:rsidP="00E90A02">
      <w:pPr>
        <w:jc w:val="both"/>
      </w:pPr>
      <w:r w:rsidRPr="00782675">
        <w:rPr>
          <w:rStyle w:val="s0"/>
        </w:rPr>
        <w:t>18.</w:t>
      </w:r>
      <w:bookmarkStart w:id="23" w:name="SUB4500"/>
      <w:bookmarkEnd w:id="23"/>
      <w:r w:rsidRPr="00782675">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FF663A" w:rsidRPr="00311F42" w:rsidRDefault="00FF663A" w:rsidP="00DB122E">
      <w:pPr>
        <w:jc w:val="both"/>
        <w:rPr>
          <w:rStyle w:val="s0"/>
        </w:rPr>
      </w:pPr>
      <w:bookmarkStart w:id="24" w:name="SUB4600"/>
      <w:bookmarkEnd w:id="24"/>
      <w:r w:rsidRPr="00782675">
        <w:rPr>
          <w:rStyle w:val="s0"/>
        </w:rPr>
        <w:t xml:space="preserve">19.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содержать слова «Тендер </w:t>
      </w:r>
      <w:r w:rsidRPr="00311F42">
        <w:rPr>
          <w:rStyle w:val="s0"/>
        </w:rPr>
        <w:t>по закупу</w:t>
      </w:r>
      <w:r w:rsidRPr="00311F42">
        <w:t xml:space="preserve"> «</w:t>
      </w:r>
      <w:r w:rsidR="00311F42" w:rsidRPr="00311F42">
        <w:t>Набор</w:t>
      </w:r>
      <w:r w:rsidR="00311F42" w:rsidRPr="00311F42">
        <w:rPr>
          <w:lang w:val="kk-KZ"/>
        </w:rPr>
        <w:t>а</w:t>
      </w:r>
      <w:r w:rsidR="00311F42" w:rsidRPr="00311F42">
        <w:t xml:space="preserve"> реагентов для количественного определения РНК вируса иммунодефицита человека</w:t>
      </w:r>
      <w:r w:rsidRPr="00311F42">
        <w:t>»</w:t>
      </w:r>
      <w:r w:rsidRPr="00311F42">
        <w:rPr>
          <w:rStyle w:val="s0"/>
        </w:rPr>
        <w:t xml:space="preserve"> и «Не вскрывать до </w:t>
      </w:r>
      <w:r w:rsidRPr="00311F42">
        <w:rPr>
          <w:color w:val="000000"/>
        </w:rPr>
        <w:t>16:00 часов «0</w:t>
      </w:r>
      <w:r w:rsidR="00F545F9" w:rsidRPr="00311F42">
        <w:rPr>
          <w:color w:val="000000"/>
        </w:rPr>
        <w:t>6</w:t>
      </w:r>
      <w:r w:rsidRPr="00311F42">
        <w:rPr>
          <w:color w:val="000000"/>
        </w:rPr>
        <w:t>» апреля 2017 года</w:t>
      </w:r>
      <w:r w:rsidRPr="00311F42">
        <w:rPr>
          <w:rStyle w:val="s0"/>
        </w:rPr>
        <w:t>».</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r w:rsidR="00796E84">
        <w:t>в течение месяца после</w:t>
      </w:r>
      <w:r w:rsidRPr="00782675">
        <w:t xml:space="preserve"> поставки</w:t>
      </w:r>
      <w:r w:rsidRPr="00782675">
        <w:rPr>
          <w:color w:val="000000"/>
        </w:rPr>
        <w:t>.</w:t>
      </w:r>
    </w:p>
    <w:p w:rsidR="00FF663A" w:rsidRPr="00782675" w:rsidRDefault="00FF663A"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8"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w:t>
      </w:r>
      <w:r>
        <w:lastRenderedPageBreak/>
        <w:t>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25" w:name="z143"/>
      <w:bookmarkEnd w:id="2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26" w:name="z144"/>
      <w:bookmarkEnd w:id="2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27" w:name="z145"/>
      <w:bookmarkEnd w:id="27"/>
      <w:r>
        <w:t>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28" w:name="z146"/>
      <w:bookmarkEnd w:id="28"/>
      <w: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9"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29" w:name="z147"/>
      <w:bookmarkEnd w:id="2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30" w:name="z148"/>
      <w:bookmarkEnd w:id="3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31" w:name="z149"/>
      <w:bookmarkEnd w:id="3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32" w:name="z161"/>
      <w:bookmarkEnd w:id="3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33" w:name="z162"/>
      <w:bookmarkEnd w:id="3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34" w:name="z270"/>
      <w:bookmarkEnd w:id="3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35" w:name="z271"/>
      <w:bookmarkEnd w:id="3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36" w:name="z272"/>
      <w:bookmarkEnd w:id="3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lastRenderedPageBreak/>
        <w:t>26.</w:t>
      </w:r>
      <w:bookmarkStart w:id="37" w:name="z273"/>
      <w:bookmarkEnd w:id="3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38" w:name="z274"/>
      <w:bookmarkEnd w:id="3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39" w:name="z275"/>
      <w:bookmarkEnd w:id="3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40" w:name="z276"/>
      <w:bookmarkEnd w:id="4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41" w:name="z277"/>
      <w:bookmarkEnd w:id="4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42" w:name="z278"/>
      <w:bookmarkEnd w:id="42"/>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43" w:name="z279"/>
      <w:bookmarkEnd w:id="4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44" w:name="z280"/>
      <w:bookmarkEnd w:id="4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45" w:name="z281"/>
      <w:bookmarkEnd w:id="45"/>
      <w:r>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46" w:name="z282"/>
      <w:bookmarkEnd w:id="46"/>
      <w:r>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47" w:name="z283"/>
      <w:bookmarkEnd w:id="4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622CE2" w:rsidRPr="00A83E90">
        <w:rPr>
          <w:color w:val="000000"/>
          <w:sz w:val="24"/>
          <w:szCs w:val="24"/>
        </w:rPr>
        <w:t>15:00 часов «</w:t>
      </w:r>
      <w:r w:rsidR="00A83E90" w:rsidRPr="00A83E90">
        <w:rPr>
          <w:color w:val="000000"/>
          <w:sz w:val="24"/>
          <w:szCs w:val="24"/>
          <w:lang w:val="kk-KZ"/>
        </w:rPr>
        <w:t>21</w:t>
      </w:r>
      <w:r w:rsidRPr="00A83E90">
        <w:rPr>
          <w:color w:val="000000"/>
          <w:sz w:val="24"/>
          <w:szCs w:val="24"/>
        </w:rPr>
        <w:t xml:space="preserve">» </w:t>
      </w:r>
      <w:r w:rsidR="00A83E90" w:rsidRPr="00A83E90">
        <w:rPr>
          <w:color w:val="000000"/>
          <w:sz w:val="24"/>
          <w:szCs w:val="24"/>
          <w:lang w:val="kk-KZ"/>
        </w:rPr>
        <w:t>декабр</w:t>
      </w:r>
      <w:r w:rsidRPr="00A83E90">
        <w:rPr>
          <w:color w:val="000000"/>
          <w:sz w:val="24"/>
          <w:szCs w:val="24"/>
        </w:rPr>
        <w:t>я 2017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48" w:name="z244"/>
      <w:bookmarkEnd w:id="4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lastRenderedPageBreak/>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16:00 часов «</w:t>
      </w:r>
      <w:r w:rsidR="00A83E90" w:rsidRPr="00A83E90">
        <w:rPr>
          <w:color w:val="000000"/>
          <w:sz w:val="24"/>
          <w:szCs w:val="24"/>
          <w:lang w:val="kk-KZ"/>
        </w:rPr>
        <w:t>21</w:t>
      </w:r>
      <w:r w:rsidRPr="00A83E90">
        <w:rPr>
          <w:color w:val="000000"/>
          <w:sz w:val="24"/>
          <w:szCs w:val="24"/>
        </w:rPr>
        <w:t xml:space="preserve">» </w:t>
      </w:r>
      <w:r w:rsidR="00A83E90" w:rsidRPr="00A83E90">
        <w:rPr>
          <w:color w:val="000000"/>
          <w:sz w:val="24"/>
          <w:szCs w:val="24"/>
          <w:lang w:val="kk-KZ"/>
        </w:rPr>
        <w:t>декабр</w:t>
      </w:r>
      <w:r w:rsidRPr="00A83E90">
        <w:rPr>
          <w:color w:val="000000"/>
          <w:sz w:val="24"/>
          <w:szCs w:val="24"/>
        </w:rPr>
        <w:t>я</w:t>
      </w:r>
      <w:r w:rsidRPr="00B311E2">
        <w:rPr>
          <w:color w:val="000000"/>
          <w:sz w:val="24"/>
          <w:szCs w:val="24"/>
        </w:rPr>
        <w:t xml:space="preserve"> 2017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F663A" w:rsidRDefault="00FF663A" w:rsidP="005B38C8">
      <w:pPr>
        <w:pStyle w:val="ac"/>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49" w:name="z298"/>
      <w:bookmarkEnd w:id="4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50" w:name="z300"/>
      <w:bookmarkEnd w:id="5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51" w:name="z301"/>
      <w:bookmarkEnd w:id="5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52" w:name="z302"/>
      <w:bookmarkEnd w:id="5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w:t>
      </w:r>
      <w:r w:rsidRPr="00960157">
        <w:lastRenderedPageBreak/>
        <w:t xml:space="preserve">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53" w:name="z303"/>
      <w:bookmarkEnd w:id="5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54" w:name="z304"/>
      <w:bookmarkEnd w:id="54"/>
      <w:r w:rsidRPr="00960157">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55" w:name="z305"/>
      <w:bookmarkEnd w:id="5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56" w:name="z306"/>
      <w:bookmarkEnd w:id="5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57" w:name="z307"/>
      <w:bookmarkEnd w:id="5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58" w:name="z308"/>
      <w:bookmarkEnd w:id="5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59" w:name="z309"/>
      <w:bookmarkEnd w:id="5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60" w:name="z310"/>
      <w:bookmarkEnd w:id="6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61" w:name="z311"/>
      <w:bookmarkEnd w:id="6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62" w:name="z312"/>
      <w:bookmarkEnd w:id="6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0"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63" w:name="z313"/>
      <w:bookmarkEnd w:id="6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1"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64" w:name="z314"/>
      <w:bookmarkEnd w:id="6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65" w:name="z315"/>
      <w:bookmarkEnd w:id="65"/>
      <w:r w:rsidRPr="00960157">
        <w:t>несоответствия требованиям </w:t>
      </w:r>
      <w:hyperlink r:id="rId12"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3"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66" w:name="z318"/>
      <w:bookmarkEnd w:id="6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67" w:name="z319"/>
      <w:bookmarkEnd w:id="6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68" w:name="z320"/>
      <w:bookmarkEnd w:id="6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69" w:name="z324"/>
      <w:bookmarkEnd w:id="69"/>
    </w:p>
    <w:p w:rsidR="00FF663A" w:rsidRPr="00C4288D" w:rsidRDefault="00FF663A" w:rsidP="00C4288D">
      <w:pPr>
        <w:ind w:left="142"/>
      </w:pPr>
      <w:r w:rsidRPr="00C4288D">
        <w:lastRenderedPageBreak/>
        <w:t>1) отсутствия представленных тендерных заявок;</w:t>
      </w:r>
      <w:r w:rsidRPr="00C4288D">
        <w:br/>
      </w:r>
      <w:bookmarkStart w:id="70" w:name="z325"/>
      <w:bookmarkEnd w:id="70"/>
      <w:r w:rsidRPr="00C4288D">
        <w:t>2) представления менее двух тендерных заявок;</w:t>
      </w:r>
      <w:r w:rsidRPr="00C4288D">
        <w:br/>
      </w:r>
      <w:bookmarkStart w:id="71" w:name="z326"/>
      <w:bookmarkEnd w:id="71"/>
      <w:r w:rsidRPr="00C4288D">
        <w:t>3) если не допущен ни один потенциальный поставщик;</w:t>
      </w:r>
      <w:r w:rsidRPr="00C4288D">
        <w:br/>
      </w:r>
      <w:bookmarkStart w:id="72" w:name="z327"/>
      <w:bookmarkEnd w:id="7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73" w:name="z174"/>
      <w:bookmarkEnd w:id="73"/>
      <w:r>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74" w:name="z175"/>
      <w:bookmarkEnd w:id="7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75" w:name="z176"/>
      <w:bookmarkEnd w:id="7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76" w:name="z179"/>
      <w:bookmarkEnd w:id="7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77" w:name="z180"/>
      <w:bookmarkEnd w:id="7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78" w:name="z181"/>
      <w:bookmarkEnd w:id="7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79" w:name="z182"/>
      <w:bookmarkEnd w:id="7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80" w:name="z183"/>
      <w:bookmarkEnd w:id="8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81" w:name="z184"/>
      <w:bookmarkEnd w:id="8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lastRenderedPageBreak/>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t>7</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B311E2" w:rsidRPr="00B311E2">
        <w:t>Орманова, 17</w:t>
      </w:r>
    </w:p>
    <w:p w:rsidR="00B311E2" w:rsidRDefault="00B311E2" w:rsidP="005B38C8">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 xml:space="preserve">поставку </w:t>
      </w:r>
      <w:r w:rsidR="00993177" w:rsidRPr="00993177">
        <w:t>Набор</w:t>
      </w:r>
      <w:r w:rsidR="00993177" w:rsidRPr="00993177">
        <w:rPr>
          <w:lang w:val="kk-KZ"/>
        </w:rPr>
        <w:t>а</w:t>
      </w:r>
      <w:r w:rsidR="00993177" w:rsidRPr="00993177">
        <w:t xml:space="preserve"> реагентов для количественного определения РНК вируса иммунодефицита человека</w:t>
      </w:r>
      <w:r w:rsidRPr="00993177">
        <w:rPr>
          <w:lang w:val="kk-KZ"/>
        </w:rPr>
        <w:t xml:space="preserve"> </w:t>
      </w:r>
      <w:r w:rsidRPr="00993177">
        <w:t>с момента заключения</w:t>
      </w:r>
      <w:r w:rsidRPr="005B7763">
        <w:t xml:space="preserve"> договора  и завершить в течении 15 рабочих дней. </w:t>
      </w:r>
    </w:p>
    <w:p w:rsidR="002137D1" w:rsidRPr="00A80D1D" w:rsidRDefault="002137D1" w:rsidP="00731C2F">
      <w:pPr>
        <w:rPr>
          <w:i/>
          <w:color w:val="000000"/>
        </w:rPr>
      </w:pPr>
    </w:p>
    <w:p w:rsidR="002137D1" w:rsidRPr="00A80D1D" w:rsidRDefault="002137D1" w:rsidP="00731C2F">
      <w:pPr>
        <w:rPr>
          <w:i/>
          <w:color w:val="000000"/>
        </w:rPr>
      </w:pPr>
    </w:p>
    <w:p w:rsidR="00FF663A" w:rsidRPr="00B91DF6" w:rsidRDefault="00FF663A" w:rsidP="00B91DF6">
      <w:pPr>
        <w:jc w:val="right"/>
        <w:rPr>
          <w:i/>
        </w:rPr>
      </w:pPr>
      <w:r w:rsidRPr="00B91DF6">
        <w:rPr>
          <w:i/>
          <w:color w:val="000000"/>
        </w:rPr>
        <w:t>Приложение 1</w:t>
      </w:r>
    </w:p>
    <w:p w:rsidR="00FF663A" w:rsidRPr="00B91DF6" w:rsidRDefault="00FF663A" w:rsidP="00B91DF6">
      <w:pPr>
        <w:jc w:val="center"/>
        <w:rPr>
          <w:b/>
        </w:rPr>
      </w:pPr>
      <w:r w:rsidRPr="00B91DF6">
        <w:rPr>
          <w:b/>
          <w:color w:val="000000"/>
        </w:rPr>
        <w:t>Перечень закупаемых товаров</w:t>
      </w:r>
    </w:p>
    <w:p w:rsidR="00FF663A" w:rsidRPr="00993177" w:rsidRDefault="00FF663A" w:rsidP="00993177">
      <w:pPr>
        <w:rPr>
          <w:color w:val="000000"/>
          <w:lang w:val="kk-KZ"/>
        </w:rPr>
      </w:pPr>
    </w:p>
    <w:p w:rsidR="002137D1" w:rsidRDefault="002137D1" w:rsidP="00B91DF6">
      <w:pPr>
        <w:jc w:val="right"/>
        <w:rPr>
          <w:color w:val="000000"/>
        </w:rPr>
      </w:pPr>
    </w:p>
    <w:tbl>
      <w:tblPr>
        <w:tblpPr w:leftFromText="180" w:rightFromText="180" w:vertAnchor="text" w:tblpY="1"/>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3063"/>
        <w:gridCol w:w="855"/>
        <w:gridCol w:w="1336"/>
        <w:gridCol w:w="1296"/>
        <w:gridCol w:w="1596"/>
      </w:tblGrid>
      <w:tr w:rsidR="002137D1" w:rsidRPr="009F353A" w:rsidTr="009F353A">
        <w:trPr>
          <w:trHeight w:val="488"/>
        </w:trPr>
        <w:tc>
          <w:tcPr>
            <w:tcW w:w="637" w:type="dxa"/>
            <w:tcBorders>
              <w:top w:val="single" w:sz="4" w:space="0" w:color="auto"/>
              <w:left w:val="single" w:sz="4" w:space="0" w:color="auto"/>
              <w:bottom w:val="single" w:sz="4" w:space="0" w:color="auto"/>
              <w:right w:val="single" w:sz="4" w:space="0" w:color="auto"/>
            </w:tcBorders>
          </w:tcPr>
          <w:p w:rsidR="002137D1" w:rsidRPr="00FE7E2A" w:rsidRDefault="002137D1" w:rsidP="009F353A">
            <w:pPr>
              <w:jc w:val="center"/>
              <w:rPr>
                <w:b/>
                <w:sz w:val="22"/>
                <w:szCs w:val="22"/>
                <w:lang w:val="kk-KZ"/>
              </w:rPr>
            </w:pPr>
            <w:r w:rsidRPr="00FE7E2A">
              <w:rPr>
                <w:b/>
                <w:sz w:val="22"/>
                <w:szCs w:val="22"/>
                <w:lang w:val="kk-KZ"/>
              </w:rPr>
              <w:t>№</w:t>
            </w:r>
          </w:p>
          <w:p w:rsidR="002137D1" w:rsidRPr="00FE7E2A" w:rsidRDefault="002137D1" w:rsidP="009F353A">
            <w:pPr>
              <w:jc w:val="center"/>
              <w:rPr>
                <w:sz w:val="22"/>
                <w:szCs w:val="22"/>
                <w:lang w:val="kk-KZ"/>
              </w:rPr>
            </w:pPr>
            <w:r w:rsidRPr="00FE7E2A">
              <w:rPr>
                <w:sz w:val="22"/>
                <w:szCs w:val="22"/>
                <w:lang w:val="kk-KZ"/>
              </w:rPr>
              <w:t>лота</w:t>
            </w:r>
          </w:p>
        </w:tc>
        <w:tc>
          <w:tcPr>
            <w:tcW w:w="3063" w:type="dxa"/>
            <w:tcBorders>
              <w:top w:val="single" w:sz="4" w:space="0" w:color="auto"/>
              <w:left w:val="single" w:sz="4" w:space="0" w:color="auto"/>
              <w:bottom w:val="single" w:sz="4" w:space="0" w:color="auto"/>
              <w:right w:val="single" w:sz="4" w:space="0" w:color="auto"/>
            </w:tcBorders>
          </w:tcPr>
          <w:p w:rsidR="002137D1" w:rsidRPr="00FE7E2A" w:rsidRDefault="002137D1" w:rsidP="009F353A">
            <w:pPr>
              <w:jc w:val="center"/>
              <w:rPr>
                <w:b/>
                <w:sz w:val="20"/>
                <w:szCs w:val="20"/>
                <w:lang w:val="kk-KZ"/>
              </w:rPr>
            </w:pPr>
          </w:p>
          <w:p w:rsidR="002137D1" w:rsidRPr="00FE7E2A" w:rsidRDefault="002137D1" w:rsidP="009F353A">
            <w:pPr>
              <w:jc w:val="center"/>
              <w:rPr>
                <w:b/>
                <w:sz w:val="20"/>
                <w:szCs w:val="20"/>
                <w:lang w:val="kk-KZ"/>
              </w:rPr>
            </w:pPr>
            <w:r w:rsidRPr="00FE7E2A">
              <w:rPr>
                <w:b/>
                <w:sz w:val="20"/>
                <w:szCs w:val="20"/>
                <w:lang w:val="kk-KZ"/>
              </w:rPr>
              <w:t>Наименование закупаемых товаров</w:t>
            </w:r>
          </w:p>
        </w:tc>
        <w:tc>
          <w:tcPr>
            <w:tcW w:w="855" w:type="dxa"/>
            <w:tcBorders>
              <w:top w:val="single" w:sz="4" w:space="0" w:color="auto"/>
              <w:left w:val="single" w:sz="4" w:space="0" w:color="auto"/>
              <w:bottom w:val="single" w:sz="4" w:space="0" w:color="auto"/>
              <w:right w:val="single" w:sz="4" w:space="0" w:color="auto"/>
            </w:tcBorders>
          </w:tcPr>
          <w:p w:rsidR="002137D1" w:rsidRPr="009F353A" w:rsidRDefault="002137D1" w:rsidP="009F353A">
            <w:pPr>
              <w:jc w:val="center"/>
              <w:rPr>
                <w:b/>
                <w:sz w:val="20"/>
                <w:szCs w:val="20"/>
                <w:lang w:val="kk-KZ"/>
              </w:rPr>
            </w:pPr>
            <w:r w:rsidRPr="009F353A">
              <w:rPr>
                <w:b/>
                <w:sz w:val="20"/>
                <w:szCs w:val="20"/>
                <w:lang w:val="kk-KZ"/>
              </w:rPr>
              <w:br/>
              <w:t>Ед.изм</w:t>
            </w:r>
          </w:p>
        </w:tc>
        <w:tc>
          <w:tcPr>
            <w:tcW w:w="1336" w:type="dxa"/>
            <w:tcBorders>
              <w:top w:val="single" w:sz="4" w:space="0" w:color="auto"/>
              <w:left w:val="single" w:sz="4" w:space="0" w:color="auto"/>
              <w:bottom w:val="single" w:sz="4" w:space="0" w:color="auto"/>
              <w:right w:val="single" w:sz="4" w:space="0" w:color="auto"/>
            </w:tcBorders>
          </w:tcPr>
          <w:p w:rsidR="002137D1" w:rsidRPr="009F353A" w:rsidRDefault="002137D1" w:rsidP="009F353A">
            <w:pPr>
              <w:jc w:val="center"/>
              <w:rPr>
                <w:b/>
                <w:sz w:val="20"/>
                <w:szCs w:val="20"/>
                <w:lang w:val="kk-KZ"/>
              </w:rPr>
            </w:pPr>
            <w:r w:rsidRPr="009F353A">
              <w:rPr>
                <w:b/>
                <w:sz w:val="20"/>
                <w:szCs w:val="20"/>
                <w:lang w:val="kk-KZ"/>
              </w:rPr>
              <w:t>Количество, объем</w:t>
            </w:r>
          </w:p>
        </w:tc>
        <w:tc>
          <w:tcPr>
            <w:tcW w:w="1296" w:type="dxa"/>
            <w:tcBorders>
              <w:top w:val="single" w:sz="4" w:space="0" w:color="auto"/>
              <w:left w:val="single" w:sz="4" w:space="0" w:color="auto"/>
              <w:bottom w:val="single" w:sz="4" w:space="0" w:color="auto"/>
              <w:right w:val="single" w:sz="4" w:space="0" w:color="auto"/>
            </w:tcBorders>
          </w:tcPr>
          <w:p w:rsidR="002137D1" w:rsidRPr="009F353A" w:rsidRDefault="002137D1" w:rsidP="009F353A">
            <w:pPr>
              <w:jc w:val="center"/>
              <w:rPr>
                <w:b/>
                <w:sz w:val="20"/>
                <w:szCs w:val="20"/>
                <w:lang w:val="kk-KZ"/>
              </w:rPr>
            </w:pPr>
            <w:r w:rsidRPr="009F353A">
              <w:rPr>
                <w:b/>
                <w:sz w:val="20"/>
                <w:szCs w:val="20"/>
                <w:lang w:val="kk-KZ"/>
              </w:rPr>
              <w:t>Цена за единицу</w:t>
            </w:r>
          </w:p>
        </w:tc>
        <w:tc>
          <w:tcPr>
            <w:tcW w:w="1596" w:type="dxa"/>
            <w:tcBorders>
              <w:top w:val="single" w:sz="4" w:space="0" w:color="auto"/>
              <w:left w:val="single" w:sz="4" w:space="0" w:color="auto"/>
              <w:bottom w:val="single" w:sz="4" w:space="0" w:color="auto"/>
              <w:right w:val="single" w:sz="4" w:space="0" w:color="auto"/>
            </w:tcBorders>
          </w:tcPr>
          <w:p w:rsidR="002137D1" w:rsidRPr="009F353A" w:rsidRDefault="002137D1" w:rsidP="009F353A">
            <w:pPr>
              <w:jc w:val="center"/>
              <w:rPr>
                <w:b/>
                <w:sz w:val="20"/>
                <w:szCs w:val="20"/>
                <w:lang w:val="kk-KZ"/>
              </w:rPr>
            </w:pPr>
            <w:r w:rsidRPr="009F353A">
              <w:rPr>
                <w:b/>
                <w:sz w:val="20"/>
                <w:szCs w:val="20"/>
                <w:lang w:val="kk-KZ"/>
              </w:rPr>
              <w:t>Общая сумма</w:t>
            </w:r>
          </w:p>
        </w:tc>
      </w:tr>
      <w:tr w:rsidR="00EC23E7" w:rsidRPr="009F353A" w:rsidTr="009F353A">
        <w:trPr>
          <w:trHeight w:val="488"/>
        </w:trPr>
        <w:tc>
          <w:tcPr>
            <w:tcW w:w="637" w:type="dxa"/>
            <w:tcBorders>
              <w:top w:val="single" w:sz="4" w:space="0" w:color="auto"/>
              <w:left w:val="single" w:sz="4" w:space="0" w:color="auto"/>
              <w:bottom w:val="single" w:sz="4" w:space="0" w:color="auto"/>
              <w:right w:val="single" w:sz="4" w:space="0" w:color="auto"/>
            </w:tcBorders>
          </w:tcPr>
          <w:p w:rsidR="00EC23E7" w:rsidRPr="00FE7E2A" w:rsidRDefault="00EC23E7" w:rsidP="009F353A">
            <w:pPr>
              <w:jc w:val="center"/>
              <w:rPr>
                <w:sz w:val="22"/>
                <w:szCs w:val="22"/>
                <w:lang w:val="kk-KZ"/>
              </w:rPr>
            </w:pPr>
          </w:p>
          <w:p w:rsidR="00EC23E7" w:rsidRPr="00FE7E2A" w:rsidRDefault="00EC23E7" w:rsidP="009F353A">
            <w:pPr>
              <w:jc w:val="center"/>
              <w:rPr>
                <w:sz w:val="22"/>
                <w:szCs w:val="22"/>
                <w:lang w:val="kk-KZ"/>
              </w:rPr>
            </w:pPr>
            <w:r w:rsidRPr="00FE7E2A">
              <w:rPr>
                <w:sz w:val="22"/>
                <w:szCs w:val="22"/>
                <w:lang w:val="kk-KZ"/>
              </w:rPr>
              <w:t>1.</w:t>
            </w:r>
          </w:p>
        </w:tc>
        <w:tc>
          <w:tcPr>
            <w:tcW w:w="3063" w:type="dxa"/>
            <w:tcBorders>
              <w:top w:val="single" w:sz="4" w:space="0" w:color="auto"/>
              <w:left w:val="single" w:sz="4" w:space="0" w:color="auto"/>
              <w:bottom w:val="single" w:sz="4" w:space="0" w:color="auto"/>
              <w:right w:val="single" w:sz="4" w:space="0" w:color="auto"/>
            </w:tcBorders>
          </w:tcPr>
          <w:p w:rsidR="00EC23E7" w:rsidRPr="00FE7E2A" w:rsidRDefault="00993177" w:rsidP="009F353A">
            <w:pPr>
              <w:rPr>
                <w:sz w:val="20"/>
                <w:szCs w:val="20"/>
                <w:lang w:val="kk-KZ"/>
              </w:rPr>
            </w:pPr>
            <w:r w:rsidRPr="00FE7E2A">
              <w:rPr>
                <w:sz w:val="20"/>
                <w:szCs w:val="20"/>
              </w:rPr>
              <w:t>Набор реагентов для количественного определения РНК вируса иммунодефицита человека типа 1 (ВИЧ-1) в клиническом материале методом полимеразной цепной реакции с гибридизационно-флуоресцентной детекцией</w:t>
            </w:r>
          </w:p>
        </w:tc>
        <w:tc>
          <w:tcPr>
            <w:tcW w:w="855" w:type="dxa"/>
            <w:tcBorders>
              <w:top w:val="single" w:sz="4" w:space="0" w:color="auto"/>
              <w:left w:val="single" w:sz="4" w:space="0" w:color="auto"/>
              <w:bottom w:val="single" w:sz="4" w:space="0" w:color="auto"/>
              <w:right w:val="single" w:sz="4" w:space="0" w:color="auto"/>
            </w:tcBorders>
          </w:tcPr>
          <w:p w:rsidR="00EC23E7" w:rsidRPr="009F353A" w:rsidRDefault="00EC23E7" w:rsidP="009F353A">
            <w:pPr>
              <w:rPr>
                <w:sz w:val="20"/>
                <w:szCs w:val="20"/>
                <w:lang w:val="kk-KZ"/>
              </w:rPr>
            </w:pPr>
          </w:p>
          <w:p w:rsidR="00EC23E7" w:rsidRPr="009F353A" w:rsidRDefault="00EC23E7" w:rsidP="009F353A">
            <w:pPr>
              <w:rPr>
                <w:sz w:val="20"/>
                <w:szCs w:val="20"/>
                <w:lang w:val="kk-KZ"/>
              </w:rPr>
            </w:pPr>
          </w:p>
          <w:p w:rsidR="00EC23E7" w:rsidRPr="009F353A" w:rsidRDefault="00EC23E7" w:rsidP="009F353A">
            <w:pPr>
              <w:rPr>
                <w:sz w:val="20"/>
                <w:szCs w:val="20"/>
                <w:lang w:val="kk-KZ"/>
              </w:rPr>
            </w:pPr>
            <w:r w:rsidRPr="009F353A">
              <w:rPr>
                <w:sz w:val="20"/>
                <w:szCs w:val="20"/>
                <w:lang w:val="kk-KZ"/>
              </w:rPr>
              <w:t>Набор</w:t>
            </w:r>
          </w:p>
        </w:tc>
        <w:tc>
          <w:tcPr>
            <w:tcW w:w="1336" w:type="dxa"/>
            <w:tcBorders>
              <w:top w:val="single" w:sz="4" w:space="0" w:color="auto"/>
              <w:left w:val="single" w:sz="4" w:space="0" w:color="auto"/>
              <w:bottom w:val="single" w:sz="4" w:space="0" w:color="auto"/>
              <w:right w:val="single" w:sz="4" w:space="0" w:color="auto"/>
            </w:tcBorders>
          </w:tcPr>
          <w:p w:rsidR="00EC23E7" w:rsidRPr="009F353A" w:rsidRDefault="00EC23E7" w:rsidP="00993177">
            <w:pPr>
              <w:jc w:val="center"/>
              <w:rPr>
                <w:sz w:val="20"/>
                <w:szCs w:val="20"/>
                <w:lang w:val="kk-KZ"/>
              </w:rPr>
            </w:pPr>
          </w:p>
          <w:p w:rsidR="00EC23E7" w:rsidRPr="009F353A" w:rsidRDefault="00EC23E7" w:rsidP="00993177">
            <w:pPr>
              <w:jc w:val="center"/>
              <w:rPr>
                <w:sz w:val="20"/>
                <w:szCs w:val="20"/>
                <w:lang w:val="kk-KZ"/>
              </w:rPr>
            </w:pPr>
          </w:p>
          <w:p w:rsidR="00EC23E7" w:rsidRPr="009F353A" w:rsidRDefault="00993177" w:rsidP="00993177">
            <w:pPr>
              <w:jc w:val="center"/>
              <w:rPr>
                <w:sz w:val="20"/>
                <w:szCs w:val="20"/>
                <w:lang w:val="kk-KZ"/>
              </w:rPr>
            </w:pPr>
            <w:r>
              <w:rPr>
                <w:sz w:val="20"/>
                <w:szCs w:val="20"/>
                <w:lang w:val="kk-KZ"/>
              </w:rPr>
              <w:t>10</w:t>
            </w:r>
          </w:p>
        </w:tc>
        <w:tc>
          <w:tcPr>
            <w:tcW w:w="1296" w:type="dxa"/>
            <w:tcBorders>
              <w:top w:val="single" w:sz="4" w:space="0" w:color="auto"/>
              <w:left w:val="single" w:sz="4" w:space="0" w:color="auto"/>
              <w:bottom w:val="single" w:sz="4" w:space="0" w:color="auto"/>
              <w:right w:val="single" w:sz="4" w:space="0" w:color="auto"/>
            </w:tcBorders>
          </w:tcPr>
          <w:p w:rsidR="00EC23E7" w:rsidRPr="009F353A" w:rsidRDefault="00EC23E7" w:rsidP="00993177">
            <w:pPr>
              <w:jc w:val="center"/>
              <w:rPr>
                <w:lang w:val="kk-KZ"/>
              </w:rPr>
            </w:pPr>
          </w:p>
          <w:p w:rsidR="00EC23E7" w:rsidRPr="009F353A" w:rsidRDefault="00993177" w:rsidP="00993177">
            <w:pPr>
              <w:rPr>
                <w:lang w:val="kk-KZ"/>
              </w:rPr>
            </w:pPr>
            <w:r>
              <w:rPr>
                <w:lang w:val="kk-KZ"/>
              </w:rPr>
              <w:t>340 000</w:t>
            </w:r>
            <w:r w:rsidR="00EC23E7" w:rsidRPr="009F353A">
              <w:rPr>
                <w:lang w:val="kk-KZ"/>
              </w:rPr>
              <w:t>,00</w:t>
            </w:r>
          </w:p>
        </w:tc>
        <w:tc>
          <w:tcPr>
            <w:tcW w:w="1596" w:type="dxa"/>
            <w:tcBorders>
              <w:top w:val="single" w:sz="4" w:space="0" w:color="auto"/>
              <w:left w:val="single" w:sz="4" w:space="0" w:color="auto"/>
              <w:bottom w:val="single" w:sz="4" w:space="0" w:color="auto"/>
              <w:right w:val="single" w:sz="4" w:space="0" w:color="auto"/>
            </w:tcBorders>
          </w:tcPr>
          <w:p w:rsidR="00EC23E7" w:rsidRPr="009F353A" w:rsidRDefault="00EC23E7" w:rsidP="00993177">
            <w:pPr>
              <w:jc w:val="center"/>
              <w:rPr>
                <w:lang w:val="kk-KZ"/>
              </w:rPr>
            </w:pPr>
          </w:p>
          <w:p w:rsidR="00EC23E7" w:rsidRPr="009F353A" w:rsidRDefault="00993177" w:rsidP="00993177">
            <w:pPr>
              <w:jc w:val="center"/>
              <w:rPr>
                <w:lang w:val="kk-KZ"/>
              </w:rPr>
            </w:pPr>
            <w:r>
              <w:rPr>
                <w:lang w:val="kk-KZ"/>
              </w:rPr>
              <w:t>3</w:t>
            </w:r>
            <w:r w:rsidR="00EC23E7" w:rsidRPr="009F353A">
              <w:rPr>
                <w:lang w:val="kk-KZ"/>
              </w:rPr>
              <w:t xml:space="preserve"> 400 000,00</w:t>
            </w:r>
          </w:p>
        </w:tc>
      </w:tr>
      <w:tr w:rsidR="00EC23E7" w:rsidRPr="009F353A" w:rsidTr="009F353A">
        <w:trPr>
          <w:trHeight w:val="488"/>
        </w:trPr>
        <w:tc>
          <w:tcPr>
            <w:tcW w:w="637" w:type="dxa"/>
            <w:tcBorders>
              <w:top w:val="single" w:sz="4" w:space="0" w:color="auto"/>
              <w:left w:val="single" w:sz="4" w:space="0" w:color="auto"/>
              <w:bottom w:val="single" w:sz="4" w:space="0" w:color="auto"/>
              <w:right w:val="single" w:sz="4" w:space="0" w:color="auto"/>
            </w:tcBorders>
          </w:tcPr>
          <w:p w:rsidR="00EC23E7" w:rsidRPr="009F353A" w:rsidRDefault="00EC23E7" w:rsidP="009F353A">
            <w:pPr>
              <w:jc w:val="center"/>
              <w:rPr>
                <w:sz w:val="22"/>
                <w:szCs w:val="22"/>
                <w:lang w:val="kk-KZ"/>
              </w:rPr>
            </w:pPr>
          </w:p>
        </w:tc>
        <w:tc>
          <w:tcPr>
            <w:tcW w:w="6550" w:type="dxa"/>
            <w:gridSpan w:val="4"/>
            <w:tcBorders>
              <w:top w:val="single" w:sz="4" w:space="0" w:color="auto"/>
              <w:left w:val="single" w:sz="4" w:space="0" w:color="auto"/>
              <w:bottom w:val="single" w:sz="4" w:space="0" w:color="auto"/>
              <w:right w:val="single" w:sz="4" w:space="0" w:color="auto"/>
            </w:tcBorders>
          </w:tcPr>
          <w:p w:rsidR="00EC23E7" w:rsidRPr="009F353A" w:rsidRDefault="00EC23E7" w:rsidP="009F353A">
            <w:pPr>
              <w:rPr>
                <w:sz w:val="20"/>
                <w:szCs w:val="20"/>
              </w:rPr>
            </w:pPr>
          </w:p>
          <w:p w:rsidR="00EC23E7" w:rsidRPr="009F353A" w:rsidRDefault="00EC23E7" w:rsidP="009F353A">
            <w:pPr>
              <w:rPr>
                <w:sz w:val="20"/>
                <w:szCs w:val="20"/>
              </w:rPr>
            </w:pPr>
            <w:r w:rsidRPr="009F353A">
              <w:rPr>
                <w:sz w:val="20"/>
                <w:szCs w:val="20"/>
              </w:rPr>
              <w:t>Итого:</w:t>
            </w:r>
          </w:p>
        </w:tc>
        <w:tc>
          <w:tcPr>
            <w:tcW w:w="1596" w:type="dxa"/>
            <w:tcBorders>
              <w:top w:val="single" w:sz="4" w:space="0" w:color="auto"/>
              <w:left w:val="single" w:sz="4" w:space="0" w:color="auto"/>
              <w:bottom w:val="single" w:sz="4" w:space="0" w:color="auto"/>
              <w:right w:val="single" w:sz="4" w:space="0" w:color="auto"/>
            </w:tcBorders>
          </w:tcPr>
          <w:p w:rsidR="00EC23E7" w:rsidRPr="009F353A" w:rsidRDefault="00EC23E7" w:rsidP="00993177">
            <w:pPr>
              <w:rPr>
                <w:b/>
              </w:rPr>
            </w:pPr>
            <w:r w:rsidRPr="009F353A">
              <w:rPr>
                <w:b/>
                <w:lang w:val="kk-KZ"/>
              </w:rPr>
              <w:t xml:space="preserve">  </w:t>
            </w:r>
            <w:r w:rsidR="00993177">
              <w:rPr>
                <w:b/>
                <w:lang w:val="kk-KZ"/>
              </w:rPr>
              <w:t>3 400 000</w:t>
            </w:r>
            <w:r w:rsidRPr="009F353A">
              <w:rPr>
                <w:b/>
                <w:lang w:val="kk-KZ"/>
              </w:rPr>
              <w:t>,00</w:t>
            </w:r>
          </w:p>
        </w:tc>
      </w:tr>
    </w:tbl>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FF663A" w:rsidRDefault="00FF663A" w:rsidP="00B91DF6">
      <w:pPr>
        <w:jc w:val="right"/>
        <w:rPr>
          <w:color w:val="000000"/>
        </w:rPr>
      </w:pPr>
    </w:p>
    <w:p w:rsidR="00FF663A" w:rsidRDefault="00FF663A" w:rsidP="00B91DF6">
      <w:pPr>
        <w:jc w:val="right"/>
        <w:rPr>
          <w:color w:val="000000"/>
        </w:rPr>
      </w:pPr>
    </w:p>
    <w:p w:rsidR="00FF663A" w:rsidRDefault="00FF663A" w:rsidP="00B91DF6">
      <w:pPr>
        <w:jc w:val="right"/>
        <w:rPr>
          <w:color w:val="000000"/>
        </w:rPr>
      </w:pPr>
    </w:p>
    <w:p w:rsidR="00FF663A" w:rsidRDefault="00FF663A" w:rsidP="00B91DF6">
      <w:pPr>
        <w:jc w:val="right"/>
        <w:rPr>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Default="00FF663A" w:rsidP="00B91DF6">
      <w:pPr>
        <w:jc w:val="right"/>
        <w:rPr>
          <w:i/>
          <w:color w:val="000000"/>
        </w:rPr>
      </w:pPr>
    </w:p>
    <w:p w:rsidR="00FF663A" w:rsidRPr="00B91DF6" w:rsidRDefault="00FF663A" w:rsidP="00B91DF6">
      <w:pPr>
        <w:jc w:val="right"/>
        <w:rPr>
          <w:i/>
          <w:color w:val="000000"/>
        </w:rPr>
      </w:pPr>
      <w:r w:rsidRPr="00B91DF6">
        <w:rPr>
          <w:i/>
          <w:color w:val="000000"/>
        </w:rPr>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26"/>
        <w:gridCol w:w="462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r w:rsidRPr="00993177">
              <w:rPr>
                <w:sz w:val="22"/>
                <w:szCs w:val="22"/>
              </w:rPr>
              <w:t>Набор реагентов для количественного определения РНК вируса иммунодефицита человека типа 1 (ВИЧ-1) в клиническом материале методом полимеразной цепной реакции с гибридизационно-флуоресцентной детекцией</w:t>
            </w: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r w:rsidRPr="00993177">
              <w:rPr>
                <w:sz w:val="22"/>
                <w:szCs w:val="22"/>
              </w:rPr>
              <w:t>Для выявления и количественного определения РНК вируса иммунодефицита человека типа 1 (ВИЧ-1) в плазме крови, включая выделение РНК из плазмы периферической крови, проведение реакции обратной транскрипции РНК, ПЦР-амплификации к ДНК и детекцию продуктов ПЦР-амплификации в режиме «реального времени»</w:t>
            </w:r>
            <w:r w:rsidRPr="00993177">
              <w:rPr>
                <w:sz w:val="22"/>
                <w:szCs w:val="22"/>
              </w:rPr>
              <w:br/>
              <w:t>Возможность использования внутреннего контроля на всех этапах ПЦР анализа, начиная с выделения нуклеиновых кислот</w:t>
            </w:r>
            <w:r w:rsidRPr="00993177">
              <w:rPr>
                <w:sz w:val="22"/>
                <w:szCs w:val="22"/>
              </w:rPr>
              <w:br/>
              <w:t>Наличие комплекта реагентов для выделения РНК из клинического материала</w:t>
            </w:r>
            <w:r w:rsidRPr="00993177">
              <w:rPr>
                <w:sz w:val="22"/>
                <w:szCs w:val="22"/>
              </w:rPr>
              <w:br/>
              <w:t>Наличие лизирующего раствора</w:t>
            </w:r>
            <w:r w:rsidRPr="00993177">
              <w:rPr>
                <w:sz w:val="22"/>
                <w:szCs w:val="22"/>
              </w:rPr>
              <w:br/>
              <w:t>Наличие раствора для преципитации</w:t>
            </w:r>
            <w:r w:rsidRPr="00993177">
              <w:rPr>
                <w:sz w:val="22"/>
                <w:szCs w:val="22"/>
              </w:rPr>
              <w:br/>
              <w:t>Наличие не менее двух растворов для отмывки</w:t>
            </w:r>
            <w:r w:rsidRPr="00993177">
              <w:rPr>
                <w:sz w:val="22"/>
                <w:szCs w:val="22"/>
              </w:rPr>
              <w:br/>
              <w:t>Все компоненты набора готовы к работе и не требуют восстановления</w:t>
            </w:r>
            <w:r w:rsidRPr="00993177">
              <w:rPr>
                <w:sz w:val="22"/>
                <w:szCs w:val="22"/>
              </w:rPr>
              <w:br/>
              <w:t>Наличие комплекта реагентов для проведения реакции обратной транскрипции РНК и ПЦР-амплификации к ДНК</w:t>
            </w:r>
            <w:r w:rsidRPr="00993177">
              <w:rPr>
                <w:sz w:val="22"/>
                <w:szCs w:val="22"/>
              </w:rPr>
              <w:br/>
              <w:t>Наличие DTT лиофилизированного, ТМ-Ревертазы</w:t>
            </w:r>
            <w:r w:rsidRPr="00993177">
              <w:rPr>
                <w:sz w:val="22"/>
                <w:szCs w:val="22"/>
              </w:rPr>
              <w:br/>
              <w:t>ОТ-ПЦР-смесь-1 не должна быть раскапана по пробиркам</w:t>
            </w:r>
            <w:r w:rsidRPr="00993177">
              <w:rPr>
                <w:sz w:val="22"/>
                <w:szCs w:val="22"/>
              </w:rPr>
              <w:br/>
              <w:t>Наличие TaqF-полимеразы для организации горячего старта</w:t>
            </w:r>
            <w:r w:rsidRPr="00993177">
              <w:rPr>
                <w:sz w:val="22"/>
                <w:szCs w:val="22"/>
              </w:rPr>
              <w:br/>
              <w:t>Наличие комплекта ДНК-калибраторов</w:t>
            </w:r>
            <w:r w:rsidRPr="00993177">
              <w:rPr>
                <w:sz w:val="22"/>
                <w:szCs w:val="22"/>
              </w:rPr>
              <w:br/>
              <w:t>Наличие комплектов контрольных образцов этапа выделения – ПКО, ВКО, ОКО</w:t>
            </w:r>
            <w:r w:rsidRPr="00993177">
              <w:rPr>
                <w:sz w:val="22"/>
                <w:szCs w:val="22"/>
              </w:rPr>
              <w:br/>
              <w:t>Готовые ПЦР-смеси должны иметь срок годности равный сроку годности тест-системы</w:t>
            </w:r>
            <w:r w:rsidRPr="00993177">
              <w:rPr>
                <w:sz w:val="22"/>
                <w:szCs w:val="22"/>
              </w:rPr>
              <w:br/>
              <w:t>Количество тестов не менее 50</w:t>
            </w:r>
            <w:r w:rsidRPr="00993177">
              <w:rPr>
                <w:sz w:val="22"/>
                <w:szCs w:val="22"/>
              </w:rPr>
              <w:br/>
              <w:t>Остаточный срок годности не менее 10 месяцев</w:t>
            </w:r>
          </w:p>
        </w:tc>
        <w:tc>
          <w:tcPr>
            <w:tcW w:w="536" w:type="dxa"/>
            <w:shd w:val="clear" w:color="auto" w:fill="auto"/>
          </w:tcPr>
          <w:p w:rsidR="00993177" w:rsidRPr="00993177" w:rsidRDefault="00993177" w:rsidP="00993177">
            <w:pPr>
              <w:rPr>
                <w:lang w:val="kk-KZ"/>
              </w:rPr>
            </w:pPr>
            <w:r w:rsidRPr="00993177">
              <w:rPr>
                <w:lang w:val="kk-KZ"/>
              </w:rPr>
              <w:t>Набор</w:t>
            </w: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82" w:name="SUB2"/>
      <w:bookmarkEnd w:id="8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FF663A" w:rsidRPr="00782675" w:rsidRDefault="00FF663A" w:rsidP="005B38C8">
      <w:pPr>
        <w:jc w:val="right"/>
        <w:rPr>
          <w:i/>
        </w:rPr>
      </w:pPr>
      <w:r w:rsidRPr="00782675">
        <w:rPr>
          <w:rStyle w:val="s0"/>
          <w:i/>
        </w:rPr>
        <w:t>Приложение 3</w:t>
      </w:r>
    </w:p>
    <w:p w:rsidR="00FF663A" w:rsidRPr="00782675" w:rsidRDefault="00FF663A" w:rsidP="005B38C8">
      <w:pPr>
        <w:jc w:val="right"/>
      </w:pPr>
      <w:r w:rsidRPr="00782675">
        <w:rPr>
          <w:rStyle w:val="s0"/>
        </w:rPr>
        <w:t> </w:t>
      </w:r>
    </w:p>
    <w:p w:rsidR="00FF663A" w:rsidRPr="00782675" w:rsidRDefault="00FF663A" w:rsidP="005B38C8">
      <w:pPr>
        <w:jc w:val="right"/>
      </w:pPr>
      <w:r w:rsidRPr="00782675">
        <w:rPr>
          <w:rStyle w:val="s0"/>
        </w:rPr>
        <w:t> </w:t>
      </w:r>
    </w:p>
    <w:p w:rsidR="00FF663A" w:rsidRPr="00782675" w:rsidRDefault="00FF663A" w:rsidP="005B38C8">
      <w:pPr>
        <w:ind w:firstLine="426"/>
      </w:pPr>
      <w:r w:rsidRPr="00782675">
        <w:t>(Кому)____________________________________________________________________</w:t>
      </w:r>
    </w:p>
    <w:p w:rsidR="00FF663A" w:rsidRPr="00782675" w:rsidRDefault="00FF663A" w:rsidP="005B38C8">
      <w:pPr>
        <w:ind w:firstLine="426"/>
        <w:jc w:val="center"/>
      </w:pPr>
      <w:r w:rsidRPr="00782675">
        <w:t>(наименование организатора тендера)</w:t>
      </w:r>
    </w:p>
    <w:p w:rsidR="00FF663A" w:rsidRPr="00782675" w:rsidRDefault="00FF663A" w:rsidP="005B38C8">
      <w:pPr>
        <w:ind w:firstLine="426"/>
      </w:pPr>
      <w:r w:rsidRPr="00782675">
        <w:t>(От кого)______________________________________________________________</w:t>
      </w:r>
    </w:p>
    <w:p w:rsidR="00FF663A" w:rsidRPr="00782675" w:rsidRDefault="00FF663A" w:rsidP="005B38C8">
      <w:pPr>
        <w:ind w:firstLine="426"/>
        <w:jc w:val="center"/>
      </w:pPr>
      <w:r w:rsidRPr="00782675">
        <w:t>(наименование потенциального поставщика)</w:t>
      </w:r>
    </w:p>
    <w:p w:rsidR="00FF663A" w:rsidRPr="00782675" w:rsidRDefault="00FF663A" w:rsidP="005B38C8">
      <w:pPr>
        <w:ind w:firstLine="426"/>
      </w:pPr>
      <w:r w:rsidRPr="00782675">
        <w:t> </w:t>
      </w:r>
    </w:p>
    <w:p w:rsidR="00FF663A" w:rsidRPr="00782675" w:rsidRDefault="00FF663A" w:rsidP="005B38C8">
      <w:pPr>
        <w:ind w:firstLine="426"/>
        <w:jc w:val="center"/>
      </w:pPr>
      <w:r w:rsidRPr="00782675">
        <w:rPr>
          <w:b/>
          <w:bCs/>
        </w:rPr>
        <w:t>Заявка на участие в тендере</w:t>
      </w:r>
    </w:p>
    <w:p w:rsidR="00FF663A" w:rsidRPr="00782675" w:rsidRDefault="00FF663A" w:rsidP="005B38C8">
      <w:pPr>
        <w:ind w:firstLine="426"/>
        <w:jc w:val="center"/>
      </w:pPr>
      <w:r w:rsidRPr="00782675">
        <w:t>(для индивидуальных предпринимателей и юридических лиц)</w:t>
      </w:r>
    </w:p>
    <w:p w:rsidR="00FF663A" w:rsidRPr="00782675" w:rsidRDefault="00FF663A" w:rsidP="005B38C8">
      <w:pPr>
        <w:ind w:firstLine="426"/>
      </w:pPr>
      <w:r w:rsidRPr="00782675">
        <w:t> </w:t>
      </w:r>
    </w:p>
    <w:p w:rsidR="00FF663A" w:rsidRPr="00782675" w:rsidRDefault="00FF663A" w:rsidP="005B38C8">
      <w:pPr>
        <w:ind w:firstLine="426"/>
      </w:pPr>
      <w:r w:rsidRPr="00782675">
        <w:t>Рассмотрев тендерную документацию по проведению тендера</w:t>
      </w:r>
    </w:p>
    <w:p w:rsidR="00FF663A" w:rsidRPr="00782675" w:rsidRDefault="00FF663A" w:rsidP="005B38C8">
      <w:pPr>
        <w:ind w:firstLine="426"/>
      </w:pPr>
      <w:r w:rsidRPr="00782675">
        <w:t>_________________________________________________________________________,</w:t>
      </w:r>
    </w:p>
    <w:p w:rsidR="00FF663A" w:rsidRPr="00782675" w:rsidRDefault="00FF663A" w:rsidP="005B38C8">
      <w:pPr>
        <w:ind w:firstLine="426"/>
        <w:jc w:val="center"/>
      </w:pPr>
      <w:r w:rsidRPr="00782675">
        <w:t>(название тендера)</w:t>
      </w:r>
    </w:p>
    <w:p w:rsidR="00FF663A" w:rsidRPr="00782675" w:rsidRDefault="00FF663A" w:rsidP="005B38C8">
      <w:pPr>
        <w:ind w:firstLine="426"/>
      </w:pPr>
      <w:r w:rsidRPr="00782675">
        <w:t>получение которой настоящим удостоверяется,_____________________________________________________________,</w:t>
      </w:r>
    </w:p>
    <w:p w:rsidR="00FF663A" w:rsidRPr="00782675" w:rsidRDefault="00FF663A" w:rsidP="005B38C8">
      <w:pPr>
        <w:ind w:firstLine="426"/>
      </w:pPr>
      <w:r w:rsidRPr="00782675">
        <w:t>______________________________________________________________________</w:t>
      </w:r>
    </w:p>
    <w:p w:rsidR="00FF663A" w:rsidRPr="00782675" w:rsidRDefault="00FF663A" w:rsidP="005B38C8">
      <w:pPr>
        <w:ind w:firstLine="426"/>
        <w:jc w:val="center"/>
      </w:pPr>
      <w:r w:rsidRPr="00782675">
        <w:t>(наименование потенциального поставщика)</w:t>
      </w:r>
    </w:p>
    <w:p w:rsidR="00FF663A" w:rsidRPr="00782675" w:rsidRDefault="00FF663A" w:rsidP="005B38C8">
      <w:pPr>
        <w:ind w:firstLine="426"/>
      </w:pPr>
      <w:r w:rsidRPr="00782675">
        <w:t>предлагает осуществить поставку товаров в соответствии с тендерной документацией по следующим лотам:</w:t>
      </w:r>
    </w:p>
    <w:p w:rsidR="00FF663A" w:rsidRPr="00782675" w:rsidRDefault="00FF663A" w:rsidP="005B38C8">
      <w:pPr>
        <w:ind w:firstLine="426"/>
      </w:pPr>
      <w:r w:rsidRPr="00782675">
        <w:t>______________________________________________________________________</w:t>
      </w:r>
    </w:p>
    <w:p w:rsidR="00FF663A" w:rsidRPr="00782675" w:rsidRDefault="00FF663A" w:rsidP="005B38C8">
      <w:pPr>
        <w:ind w:firstLine="426"/>
        <w:jc w:val="center"/>
      </w:pPr>
      <w:r w:rsidRPr="00782675">
        <w:t>(подробное описание товаров)</w:t>
      </w:r>
    </w:p>
    <w:p w:rsidR="00FF663A" w:rsidRPr="00782675" w:rsidRDefault="00FF663A" w:rsidP="005B38C8">
      <w:pPr>
        <w:ind w:firstLine="426"/>
      </w:pPr>
      <w:r w:rsidRPr="00782675">
        <w:t>______________________________________________________________________________________________________________________________________________________</w:t>
      </w:r>
    </w:p>
    <w:p w:rsidR="00FF663A" w:rsidRPr="00782675" w:rsidRDefault="00FF663A" w:rsidP="005B38C8">
      <w:pPr>
        <w:ind w:firstLine="426"/>
        <w:jc w:val="center"/>
      </w:pPr>
      <w:r w:rsidRPr="00782675">
        <w:t> </w:t>
      </w:r>
    </w:p>
    <w:p w:rsidR="00FF663A" w:rsidRPr="00782675" w:rsidRDefault="00FF663A" w:rsidP="005B38C8">
      <w:pPr>
        <w:ind w:firstLine="426"/>
      </w:pPr>
      <w:r w:rsidRPr="00782675">
        <w:t>Настоящая тендерная заявка состоит из:</w:t>
      </w:r>
    </w:p>
    <w:p w:rsidR="00FF663A" w:rsidRPr="00782675" w:rsidRDefault="00FF663A" w:rsidP="005B38C8">
      <w:pPr>
        <w:ind w:firstLine="426"/>
      </w:pPr>
      <w:r w:rsidRPr="00782675">
        <w:t>1.______________________________________________________________________________________________________________________</w:t>
      </w:r>
    </w:p>
    <w:p w:rsidR="00FF663A" w:rsidRPr="00782675" w:rsidRDefault="00FF663A" w:rsidP="005B38C8">
      <w:pPr>
        <w:ind w:firstLine="426"/>
      </w:pPr>
      <w:r w:rsidRPr="00782675">
        <w:t>2.______________________________________________________________________________________________________________________</w:t>
      </w:r>
    </w:p>
    <w:p w:rsidR="00FF663A" w:rsidRPr="00782675" w:rsidRDefault="00FF663A" w:rsidP="005B38C8">
      <w:pPr>
        <w:ind w:firstLine="426"/>
      </w:pPr>
      <w:r w:rsidRPr="00782675">
        <w:t>3.______________________________________________________________________________________________________________________</w:t>
      </w:r>
    </w:p>
    <w:p w:rsidR="00FF663A" w:rsidRPr="00782675" w:rsidRDefault="00FF663A" w:rsidP="005B38C8">
      <w:pPr>
        <w:ind w:firstLine="426"/>
      </w:pPr>
      <w:r w:rsidRPr="00782675">
        <w:t>4.______________________________________________________________________________________________________________________</w:t>
      </w:r>
    </w:p>
    <w:p w:rsidR="00FF663A" w:rsidRPr="00782675" w:rsidRDefault="00FF663A" w:rsidP="005B38C8">
      <w:pPr>
        <w:ind w:firstLine="426"/>
      </w:pPr>
      <w:r w:rsidRPr="00782675">
        <w:t>5.______________________________________________________________________________________________________________________</w:t>
      </w:r>
    </w:p>
    <w:p w:rsidR="00FF663A" w:rsidRPr="00782675" w:rsidRDefault="00FF663A" w:rsidP="005B38C8">
      <w:pPr>
        <w:ind w:firstLine="426"/>
      </w:pPr>
      <w:r w:rsidRPr="00782675">
        <w:t>6.______________________________________________________________________________________________________________________</w:t>
      </w:r>
    </w:p>
    <w:p w:rsidR="00FF663A" w:rsidRPr="00782675" w:rsidRDefault="00FF663A" w:rsidP="005B38C8">
      <w:pPr>
        <w:ind w:firstLine="426"/>
      </w:pPr>
      <w:r w:rsidRPr="00782675">
        <w:t> </w:t>
      </w:r>
    </w:p>
    <w:p w:rsidR="00FF663A" w:rsidRPr="00782675" w:rsidRDefault="00FF663A" w:rsidP="005B38C8">
      <w:pPr>
        <w:ind w:firstLine="400"/>
        <w:jc w:val="both"/>
      </w:pPr>
      <w:r w:rsidRPr="00782675">
        <w:t>Я (Мы) обязуюсь (емся), в случае признания моей (нашей) тендерной заявки выигравшей, начать поставку товаров в течение______________дней с даты подписания договора и завершить поставку</w:t>
      </w:r>
    </w:p>
    <w:p w:rsidR="00FF663A" w:rsidRPr="00782675" w:rsidRDefault="00FF663A" w:rsidP="005B38C8">
      <w:pPr>
        <w:ind w:firstLine="400"/>
        <w:jc w:val="both"/>
      </w:pPr>
      <w:r w:rsidRPr="00782675">
        <w:t xml:space="preserve">          (прописью) </w:t>
      </w:r>
    </w:p>
    <w:p w:rsidR="00FF663A" w:rsidRPr="00782675" w:rsidRDefault="00FF663A" w:rsidP="005B38C8">
      <w:pPr>
        <w:ind w:firstLine="400"/>
        <w:jc w:val="both"/>
      </w:pPr>
      <w:r w:rsidRPr="00782675">
        <w:t>всех товаров, указанных в настоящей тендерной заявке, до________________________.</w:t>
      </w:r>
    </w:p>
    <w:p w:rsidR="00FF663A" w:rsidRPr="00782675" w:rsidRDefault="00FF663A" w:rsidP="005B38C8">
      <w:pPr>
        <w:ind w:firstLine="400"/>
        <w:jc w:val="both"/>
      </w:pPr>
      <w:r w:rsidRPr="00782675">
        <w:t>                                                                                                      (указать дату) (прописью)</w:t>
      </w:r>
    </w:p>
    <w:p w:rsidR="00FF663A" w:rsidRPr="00782675" w:rsidRDefault="00FF663A" w:rsidP="005B38C8">
      <w:pPr>
        <w:ind w:firstLine="400"/>
        <w:jc w:val="both"/>
      </w:pPr>
      <w:r w:rsidRPr="00782675">
        <w:t>В случае признания моей (нашей) тендерной заявки выигравшей, я (мы) внесу (ем) обеспечение исполнения договора* о закупках на сумму, составляющую___________процентов от общей суммы договора.</w:t>
      </w:r>
    </w:p>
    <w:p w:rsidR="00FF663A" w:rsidRPr="00782675" w:rsidRDefault="00FF663A" w:rsidP="005B38C8">
      <w:pPr>
        <w:ind w:firstLine="400"/>
        <w:jc w:val="both"/>
      </w:pPr>
      <w:r w:rsidRPr="00782675">
        <w:t>                                (прописью)</w:t>
      </w:r>
    </w:p>
    <w:p w:rsidR="00FF663A" w:rsidRPr="00782675" w:rsidRDefault="00FF663A" w:rsidP="005B38C8">
      <w:pPr>
        <w:ind w:firstLine="400"/>
        <w:jc w:val="both"/>
      </w:pPr>
      <w:r w:rsidRPr="00782675">
        <w:t>Настоящая тендерная заявка действует в течение______________________ дней со дня вскрытия</w:t>
      </w:r>
    </w:p>
    <w:p w:rsidR="00FF663A" w:rsidRPr="00782675" w:rsidRDefault="00FF663A" w:rsidP="005B38C8">
      <w:pPr>
        <w:ind w:firstLine="400"/>
        <w:jc w:val="both"/>
      </w:pPr>
      <w:r w:rsidRPr="00782675">
        <w:t xml:space="preserve">                                                                                                   (прописью) </w:t>
      </w:r>
    </w:p>
    <w:p w:rsidR="00FF663A" w:rsidRPr="00782675" w:rsidRDefault="00FF663A" w:rsidP="005B38C8">
      <w:pPr>
        <w:ind w:firstLine="400"/>
        <w:jc w:val="both"/>
      </w:pPr>
      <w:r w:rsidRPr="00782675">
        <w:lastRenderedPageBreak/>
        <w:t>конвертов с тендерными заявками.</w:t>
      </w:r>
    </w:p>
    <w:p w:rsidR="00FF663A" w:rsidRPr="00782675" w:rsidRDefault="00FF663A" w:rsidP="005B38C8">
      <w:pPr>
        <w:ind w:firstLine="400"/>
        <w:jc w:val="both"/>
      </w:pPr>
      <w:r w:rsidRPr="00782675">
        <w:t>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w:t>
      </w:r>
    </w:p>
    <w:p w:rsidR="00FF663A" w:rsidRPr="00782675" w:rsidRDefault="00FF663A" w:rsidP="005B38C8">
      <w:pPr>
        <w:ind w:firstLine="400"/>
        <w:jc w:val="both"/>
      </w:pPr>
      <w:r w:rsidRPr="00782675">
        <w:t>_____________________ _____________________________</w:t>
      </w:r>
    </w:p>
    <w:p w:rsidR="00FF663A" w:rsidRPr="00782675" w:rsidRDefault="00FF663A" w:rsidP="005B38C8">
      <w:pPr>
        <w:ind w:firstLine="400"/>
        <w:jc w:val="both"/>
      </w:pPr>
      <w:r w:rsidRPr="00782675">
        <w:t>        (Подпись, дата)            (должность, фамилия, и.о.)</w:t>
      </w:r>
    </w:p>
    <w:p w:rsidR="00FF663A" w:rsidRPr="00782675" w:rsidRDefault="00FF663A" w:rsidP="005B38C8">
      <w:pPr>
        <w:ind w:firstLine="400"/>
        <w:jc w:val="both"/>
      </w:pPr>
      <w:r w:rsidRPr="00782675">
        <w:t>М.П.</w:t>
      </w:r>
    </w:p>
    <w:p w:rsidR="00FF663A" w:rsidRPr="00782675" w:rsidRDefault="00FF663A" w:rsidP="005B38C8">
      <w:pPr>
        <w:ind w:firstLine="400"/>
        <w:jc w:val="both"/>
      </w:pPr>
      <w:r w:rsidRPr="00782675">
        <w:t> </w:t>
      </w:r>
    </w:p>
    <w:p w:rsidR="00FF663A" w:rsidRPr="00782675" w:rsidRDefault="00FF663A" w:rsidP="005B38C8">
      <w:pPr>
        <w:ind w:firstLine="400"/>
        <w:jc w:val="both"/>
      </w:pPr>
      <w:r w:rsidRPr="00782675">
        <w:t>Имеющий все полномочия подписать тендерную заявку от имени и по поручению___________________________________________________________________</w:t>
      </w:r>
    </w:p>
    <w:p w:rsidR="00FF663A" w:rsidRPr="00782675" w:rsidRDefault="00FF663A" w:rsidP="005B38C8">
      <w:pPr>
        <w:ind w:firstLine="400"/>
        <w:jc w:val="both"/>
      </w:pPr>
      <w:r w:rsidRPr="00782675">
        <w:t>           (наименование потенциального поставщика)</w:t>
      </w:r>
    </w:p>
    <w:p w:rsidR="00FF663A" w:rsidRPr="00782675" w:rsidRDefault="00FF663A" w:rsidP="005B38C8">
      <w:pPr>
        <w:ind w:firstLine="400"/>
        <w:jc w:val="both"/>
      </w:pPr>
      <w:r w:rsidRPr="00782675">
        <w:t> </w:t>
      </w:r>
    </w:p>
    <w:p w:rsidR="00FF663A" w:rsidRPr="00782675" w:rsidRDefault="00FF663A" w:rsidP="005B38C8">
      <w:pPr>
        <w:ind w:firstLine="400"/>
        <w:jc w:val="both"/>
      </w:pPr>
      <w:r w:rsidRPr="00782675">
        <w:t>*указывается, если внесение обеспечения исполнения договора было предусмотрено в тендерной документации.</w:t>
      </w:r>
    </w:p>
    <w:p w:rsidR="00FF663A" w:rsidRPr="00782675" w:rsidRDefault="00FF663A" w:rsidP="005B38C8">
      <w:pPr>
        <w:ind w:firstLine="400"/>
        <w:jc w:val="both"/>
      </w:pPr>
    </w:p>
    <w:p w:rsidR="00FF663A" w:rsidRPr="00782675" w:rsidRDefault="00FF663A" w:rsidP="005B38C8">
      <w:pPr>
        <w:jc w:val="right"/>
        <w:rPr>
          <w:rStyle w:val="s0"/>
        </w:rPr>
      </w:pPr>
    </w:p>
    <w:p w:rsidR="00FF663A" w:rsidRPr="00782675" w:rsidRDefault="00FF663A" w:rsidP="005B38C8">
      <w:pPr>
        <w:jc w:val="right"/>
      </w:pPr>
      <w:r w:rsidRPr="00782675">
        <w:rPr>
          <w:rStyle w:val="s0"/>
        </w:rPr>
        <w:t> </w:t>
      </w:r>
    </w:p>
    <w:p w:rsidR="00FF663A" w:rsidRPr="00782675" w:rsidRDefault="00FF663A" w:rsidP="005B38C8">
      <w:pPr>
        <w:jc w:val="right"/>
        <w:rPr>
          <w:rStyle w:val="s0"/>
          <w:b/>
        </w:rPr>
      </w:pPr>
      <w:bookmarkStart w:id="83" w:name="SUB3"/>
      <w:bookmarkEnd w:id="83"/>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rStyle w:val="s0"/>
          <w:b/>
        </w:rPr>
      </w:pPr>
    </w:p>
    <w:p w:rsidR="00FF663A" w:rsidRPr="00782675" w:rsidRDefault="00FF663A" w:rsidP="005B38C8">
      <w:pPr>
        <w:jc w:val="right"/>
        <w:rPr>
          <w:i/>
        </w:rPr>
      </w:pPr>
      <w:r w:rsidRPr="00782675">
        <w:rPr>
          <w:rStyle w:val="s0"/>
          <w:i/>
        </w:rPr>
        <w:t xml:space="preserve">Приложение 4 </w:t>
      </w:r>
    </w:p>
    <w:p w:rsidR="00FF663A" w:rsidRPr="00782675" w:rsidRDefault="00FF663A" w:rsidP="005B38C8">
      <w:pPr>
        <w:jc w:val="right"/>
      </w:pPr>
      <w:r w:rsidRPr="00782675">
        <w:rPr>
          <w:rStyle w:val="s0"/>
        </w:rPr>
        <w:t> </w:t>
      </w:r>
    </w:p>
    <w:p w:rsidR="00FF663A" w:rsidRPr="00782675" w:rsidRDefault="00FF663A" w:rsidP="005B38C8">
      <w:pPr>
        <w:jc w:val="right"/>
      </w:pPr>
      <w:r w:rsidRPr="00782675">
        <w:rPr>
          <w:rStyle w:val="s0"/>
        </w:rPr>
        <w:t> </w:t>
      </w:r>
    </w:p>
    <w:p w:rsidR="00FF663A" w:rsidRPr="00782675" w:rsidRDefault="00FF663A" w:rsidP="005B38C8">
      <w:pPr>
        <w:jc w:val="center"/>
      </w:pPr>
      <w:r w:rsidRPr="00782675">
        <w:rPr>
          <w:rStyle w:val="s1"/>
          <w:bCs/>
          <w:szCs w:val="28"/>
        </w:rPr>
        <w:t xml:space="preserve">Форма заполнения описи документов, </w:t>
      </w:r>
    </w:p>
    <w:p w:rsidR="00FF663A" w:rsidRPr="00782675" w:rsidRDefault="00FF663A" w:rsidP="005B38C8">
      <w:pPr>
        <w:jc w:val="center"/>
      </w:pPr>
      <w:r w:rsidRPr="00782675">
        <w:rPr>
          <w:rStyle w:val="s1"/>
          <w:bCs/>
          <w:szCs w:val="28"/>
        </w:rPr>
        <w:t>прилагаемых к заявке потенциального поставщика</w:t>
      </w:r>
    </w:p>
    <w:p w:rsidR="00FF663A" w:rsidRPr="00782675" w:rsidRDefault="00FF663A" w:rsidP="005B38C8">
      <w:pPr>
        <w:jc w:val="center"/>
      </w:pPr>
      <w:r w:rsidRPr="00782675">
        <w:rPr>
          <w:rStyle w:val="s1"/>
          <w:bCs/>
          <w:szCs w:val="28"/>
        </w:rPr>
        <w:t> </w:t>
      </w:r>
    </w:p>
    <w:tbl>
      <w:tblPr>
        <w:tblW w:w="5000" w:type="pct"/>
        <w:jc w:val="center"/>
        <w:tblCellMar>
          <w:left w:w="0" w:type="dxa"/>
          <w:right w:w="0" w:type="dxa"/>
        </w:tblCellMar>
        <w:tblLook w:val="00A0"/>
      </w:tblPr>
      <w:tblGrid>
        <w:gridCol w:w="476"/>
        <w:gridCol w:w="2393"/>
        <w:gridCol w:w="1230"/>
        <w:gridCol w:w="1987"/>
        <w:gridCol w:w="1619"/>
        <w:gridCol w:w="2579"/>
      </w:tblGrid>
      <w:tr w:rsidR="00FF663A" w:rsidRPr="00782675">
        <w:trPr>
          <w:trHeight w:val="20"/>
          <w:jc w:val="center"/>
        </w:trPr>
        <w:tc>
          <w:tcPr>
            <w:tcW w:w="23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w:t>
            </w:r>
          </w:p>
        </w:tc>
        <w:tc>
          <w:tcPr>
            <w:tcW w:w="116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Наименование документа</w:t>
            </w:r>
          </w:p>
        </w:tc>
        <w:tc>
          <w:tcPr>
            <w:tcW w:w="59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Дата и номер</w:t>
            </w:r>
          </w:p>
        </w:tc>
        <w:tc>
          <w:tcPr>
            <w:tcW w:w="96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Краткое содержание</w:t>
            </w:r>
          </w:p>
        </w:tc>
        <w:tc>
          <w:tcPr>
            <w:tcW w:w="78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Кем подписан документ</w:t>
            </w:r>
          </w:p>
        </w:tc>
        <w:tc>
          <w:tcPr>
            <w:tcW w:w="125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Оригинал или Нотариально заверенная копия</w:t>
            </w:r>
          </w:p>
        </w:tc>
      </w:tr>
    </w:tbl>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i/>
        </w:rPr>
      </w:pPr>
      <w:r w:rsidRPr="00782675">
        <w:rPr>
          <w:rStyle w:val="s0"/>
          <w:i/>
        </w:rPr>
        <w:lastRenderedPageBreak/>
        <w:t> </w:t>
      </w:r>
    </w:p>
    <w:p w:rsidR="00FF663A" w:rsidRPr="00782675" w:rsidRDefault="00FF663A" w:rsidP="005B38C8">
      <w:pPr>
        <w:jc w:val="right"/>
        <w:rPr>
          <w:i/>
        </w:rPr>
      </w:pPr>
      <w:bookmarkStart w:id="84" w:name="SUB4"/>
      <w:bookmarkEnd w:id="84"/>
      <w:r w:rsidRPr="00782675">
        <w:rPr>
          <w:rStyle w:val="s0"/>
          <w:i/>
        </w:rPr>
        <w:t>Приложение 5</w:t>
      </w:r>
    </w:p>
    <w:p w:rsidR="00FF663A" w:rsidRDefault="00FF663A" w:rsidP="005B38C8">
      <w:pPr>
        <w:jc w:val="center"/>
        <w:rPr>
          <w:rStyle w:val="s1"/>
          <w:bCs/>
          <w:szCs w:val="28"/>
        </w:rPr>
      </w:pPr>
      <w:r w:rsidRPr="00782675">
        <w:rPr>
          <w:rStyle w:val="s1"/>
          <w:bCs/>
          <w:szCs w:val="28"/>
        </w:rPr>
        <w:t>Справка об отсутствии задолженности</w:t>
      </w:r>
    </w:p>
    <w:p w:rsidR="00FF663A" w:rsidRDefault="00FF663A" w:rsidP="005B38C8">
      <w:pPr>
        <w:jc w:val="center"/>
        <w:rPr>
          <w:rStyle w:val="s1"/>
          <w:bCs/>
          <w:szCs w:val="28"/>
        </w:rPr>
      </w:pPr>
    </w:p>
    <w:p w:rsidR="00FF663A" w:rsidRDefault="00FF663A" w:rsidP="006713BD">
      <w:pPr>
        <w:pStyle w:val="ac"/>
        <w:jc w:val="both"/>
      </w:pPr>
      <w:r>
        <w:t>Банк/филиал банка (наименование) по состоянию на __________________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(указать полное наименование физического лица, осуществляющего предпринимательскую деятельность, или юридического лица, тел., адрес, РНН, БИК и т.д.), обслуживающегося в данном банке/филиале банка.</w:t>
      </w:r>
    </w:p>
    <w:p w:rsidR="00FF663A" w:rsidRDefault="00FF663A" w:rsidP="006713BD">
      <w:pPr>
        <w:pStyle w:val="ac"/>
      </w:pPr>
      <w:r>
        <w:t>      Дата</w:t>
      </w:r>
      <w:r>
        <w:br/>
        <w:t>      Подпись</w:t>
      </w:r>
      <w:r>
        <w:br/>
        <w:t>      М.П.</w:t>
      </w:r>
    </w:p>
    <w:p w:rsidR="00FF663A" w:rsidRPr="00782675" w:rsidRDefault="00FF663A" w:rsidP="005B38C8">
      <w:pPr>
        <w:ind w:firstLine="426"/>
      </w:pPr>
    </w:p>
    <w:p w:rsidR="00FF663A" w:rsidRPr="00782675" w:rsidRDefault="00FF663A" w:rsidP="005B38C8">
      <w:pPr>
        <w:jc w:val="right"/>
        <w:rPr>
          <w:rStyle w:val="s0"/>
        </w:rPr>
      </w:pPr>
      <w:bookmarkStart w:id="85" w:name="SUB5"/>
      <w:bookmarkEnd w:id="85"/>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i/>
        </w:rPr>
      </w:pPr>
      <w:r w:rsidRPr="00782675">
        <w:rPr>
          <w:rStyle w:val="s0"/>
          <w:i/>
        </w:rPr>
        <w:t>Приложение 6</w:t>
      </w:r>
    </w:p>
    <w:p w:rsidR="00FF663A" w:rsidRPr="00782675" w:rsidRDefault="00FF663A" w:rsidP="005B38C8">
      <w:pPr>
        <w:jc w:val="center"/>
      </w:pPr>
      <w:r w:rsidRPr="00782675">
        <w:rPr>
          <w:rStyle w:val="s1"/>
          <w:bCs/>
          <w:szCs w:val="28"/>
        </w:rPr>
        <w:t xml:space="preserve">Таблица цен </w:t>
      </w:r>
    </w:p>
    <w:p w:rsidR="00FF663A" w:rsidRPr="00782675" w:rsidRDefault="00FF663A" w:rsidP="005B38C8">
      <w:pPr>
        <w:jc w:val="center"/>
      </w:pPr>
      <w:r w:rsidRPr="00782675">
        <w:rPr>
          <w:rStyle w:val="s1"/>
          <w:bCs/>
          <w:szCs w:val="28"/>
        </w:rPr>
        <w:t>тендерной заявки потенциального поставщика</w:t>
      </w:r>
    </w:p>
    <w:p w:rsidR="00FF663A" w:rsidRPr="00782675" w:rsidRDefault="00FF663A" w:rsidP="005B38C8">
      <w:pPr>
        <w:jc w:val="center"/>
      </w:pPr>
      <w:r w:rsidRPr="00782675">
        <w:rPr>
          <w:rStyle w:val="s1"/>
          <w:b w:val="0"/>
          <w:szCs w:val="28"/>
        </w:rPr>
        <w:t>(наименование потенциального поставщика, заполняется отдельно на каждый лот)</w:t>
      </w:r>
    </w:p>
    <w:p w:rsidR="00FF663A" w:rsidRPr="00782675" w:rsidRDefault="00FF663A" w:rsidP="005B38C8">
      <w:pPr>
        <w:jc w:val="center"/>
      </w:pPr>
      <w:r w:rsidRPr="00782675">
        <w:rPr>
          <w:rStyle w:val="s1"/>
          <w:bCs/>
          <w:szCs w:val="28"/>
        </w:rPr>
        <w:t> </w:t>
      </w:r>
    </w:p>
    <w:tbl>
      <w:tblPr>
        <w:tblW w:w="5000" w:type="pct"/>
        <w:jc w:val="center"/>
        <w:tblCellMar>
          <w:left w:w="0" w:type="dxa"/>
          <w:right w:w="0" w:type="dxa"/>
        </w:tblCellMar>
        <w:tblLook w:val="00A0"/>
      </w:tblPr>
      <w:tblGrid>
        <w:gridCol w:w="552"/>
        <w:gridCol w:w="7151"/>
        <w:gridCol w:w="2581"/>
      </w:tblGrid>
      <w:tr w:rsidR="00FF663A" w:rsidRPr="00782675">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 пп</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Наименование товаров</w:t>
            </w:r>
          </w:p>
        </w:tc>
      </w:tr>
      <w:tr w:rsidR="00FF663A" w:rsidRPr="00782675">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pPr>
              <w:jc w:val="center"/>
            </w:pPr>
            <w:r w:rsidRPr="00782675">
              <w:t>3</w:t>
            </w:r>
          </w:p>
        </w:tc>
      </w:tr>
      <w:tr w:rsidR="00FF663A" w:rsidRPr="00782675">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 </w:t>
            </w:r>
          </w:p>
        </w:tc>
      </w:tr>
      <w:tr w:rsidR="00FF663A" w:rsidRPr="00782675">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 </w:t>
            </w:r>
          </w:p>
        </w:tc>
      </w:tr>
      <w:tr w:rsidR="00FF663A" w:rsidRPr="00782675">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 </w:t>
            </w:r>
          </w:p>
        </w:tc>
      </w:tr>
      <w:tr w:rsidR="00FF663A" w:rsidRPr="00782675">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 </w:t>
            </w:r>
          </w:p>
        </w:tc>
      </w:tr>
      <w:tr w:rsidR="00FF663A" w:rsidRPr="00782675">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 xml:space="preserve">Цена _________за единицу в__________________ </w:t>
            </w:r>
          </w:p>
          <w:p w:rsidR="00FF663A" w:rsidRPr="00782675" w:rsidRDefault="00FF663A" w:rsidP="005B38C8">
            <w:r w:rsidRPr="00782675">
              <w:t xml:space="preserve">на условиях___________________ИНКОТЕРМС 2000 </w:t>
            </w:r>
          </w:p>
          <w:p w:rsidR="00FF663A" w:rsidRPr="00782675" w:rsidRDefault="00FF663A" w:rsidP="005B38C8">
            <w:pPr>
              <w:ind w:firstLine="1481"/>
            </w:pPr>
            <w:r w:rsidRPr="00782675">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 </w:t>
            </w:r>
          </w:p>
        </w:tc>
      </w:tr>
      <w:tr w:rsidR="00FF663A" w:rsidRPr="00782675">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 </w:t>
            </w:r>
          </w:p>
        </w:tc>
      </w:tr>
      <w:tr w:rsidR="00FF663A" w:rsidRPr="00782675">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Всего цена = стр. 5 × стр. 6, в_____________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 </w:t>
            </w:r>
          </w:p>
        </w:tc>
      </w:tr>
      <w:tr w:rsidR="00FF663A" w:rsidRPr="00782675">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FF663A" w:rsidRPr="00782675" w:rsidRDefault="00FF663A" w:rsidP="005B38C8">
            <w:r w:rsidRPr="00782675">
              <w:t>8.</w:t>
            </w:r>
          </w:p>
        </w:tc>
        <w:tc>
          <w:tcPr>
            <w:tcW w:w="3477" w:type="pct"/>
            <w:tcBorders>
              <w:top w:val="nil"/>
              <w:left w:val="nil"/>
              <w:bottom w:val="nil"/>
              <w:right w:val="single" w:sz="8" w:space="0" w:color="auto"/>
            </w:tcBorders>
            <w:tcMar>
              <w:top w:w="0" w:type="dxa"/>
              <w:left w:w="40" w:type="dxa"/>
              <w:bottom w:w="0" w:type="dxa"/>
              <w:right w:w="40" w:type="dxa"/>
            </w:tcMar>
          </w:tcPr>
          <w:p w:rsidR="00FF663A" w:rsidRPr="00782675" w:rsidRDefault="00FF663A" w:rsidP="005B38C8">
            <w:r w:rsidRPr="00782675">
              <w:t xml:space="preserve">Общая цена, в________ на условиях </w:t>
            </w:r>
          </w:p>
          <w:p w:rsidR="00FF663A" w:rsidRPr="00782675" w:rsidRDefault="00FF663A" w:rsidP="005B38C8">
            <w:r w:rsidRPr="00782675">
              <w:t>_____________________ИНКОТЕРМС 2000.</w:t>
            </w:r>
          </w:p>
          <w:p w:rsidR="00FF663A" w:rsidRPr="00782675" w:rsidRDefault="00FF663A" w:rsidP="005B38C8">
            <w:pPr>
              <w:ind w:firstLine="488"/>
            </w:pPr>
            <w:r w:rsidRPr="00782675">
              <w:t xml:space="preserve">(пункт назначения) </w:t>
            </w:r>
          </w:p>
          <w:p w:rsidR="00FF663A" w:rsidRPr="00782675" w:rsidRDefault="00FF663A" w:rsidP="005B38C8">
            <w:r w:rsidRPr="00782675">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FF663A" w:rsidRPr="00782675" w:rsidRDefault="00FF663A" w:rsidP="005B38C8">
            <w:r w:rsidRPr="00782675">
              <w:t xml:space="preserve">Потенциальный поставщик вправе указать другие расходы, в том числе: </w:t>
            </w:r>
          </w:p>
          <w:p w:rsidR="00FF663A" w:rsidRPr="00782675" w:rsidRDefault="00FF663A" w:rsidP="005B38C8">
            <w:r w:rsidRPr="00782675">
              <w:t xml:space="preserve">8.1. </w:t>
            </w:r>
          </w:p>
          <w:p w:rsidR="00FF663A" w:rsidRPr="00782675" w:rsidRDefault="00FF663A" w:rsidP="005B38C8">
            <w:r w:rsidRPr="00782675">
              <w:t>8.2.</w:t>
            </w:r>
          </w:p>
        </w:tc>
        <w:tc>
          <w:tcPr>
            <w:tcW w:w="1255" w:type="pct"/>
            <w:tcBorders>
              <w:top w:val="nil"/>
              <w:left w:val="nil"/>
              <w:bottom w:val="nil"/>
              <w:right w:val="single" w:sz="8" w:space="0" w:color="auto"/>
            </w:tcBorders>
            <w:tcMar>
              <w:top w:w="0" w:type="dxa"/>
              <w:left w:w="40" w:type="dxa"/>
              <w:bottom w:w="0" w:type="dxa"/>
              <w:right w:w="40" w:type="dxa"/>
            </w:tcMar>
          </w:tcPr>
          <w:p w:rsidR="00FF663A" w:rsidRPr="00782675" w:rsidRDefault="00FF663A" w:rsidP="005B38C8">
            <w:r w:rsidRPr="00782675">
              <w:t> </w:t>
            </w:r>
          </w:p>
        </w:tc>
      </w:tr>
      <w:tr w:rsidR="00FF663A" w:rsidRPr="00782675">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 xml:space="preserve">Размер скидки, в случае ее предоставления </w:t>
            </w:r>
          </w:p>
          <w:p w:rsidR="00FF663A" w:rsidRPr="00782675" w:rsidRDefault="00FF663A" w:rsidP="005B38C8">
            <w:r w:rsidRPr="00782675">
              <w:t xml:space="preserve">9.1. </w:t>
            </w:r>
          </w:p>
          <w:p w:rsidR="00FF663A" w:rsidRPr="00782675" w:rsidRDefault="00FF663A" w:rsidP="005B38C8">
            <w:r w:rsidRPr="00782675">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F663A" w:rsidRPr="00782675" w:rsidRDefault="00FF663A" w:rsidP="005B38C8">
            <w:r w:rsidRPr="00782675">
              <w:t> </w:t>
            </w:r>
          </w:p>
        </w:tc>
      </w:tr>
    </w:tbl>
    <w:p w:rsidR="00FF663A" w:rsidRPr="00782675" w:rsidRDefault="00FF663A" w:rsidP="005B38C8">
      <w:pPr>
        <w:ind w:firstLine="426"/>
      </w:pPr>
      <w:r w:rsidRPr="00782675">
        <w:t> </w:t>
      </w:r>
    </w:p>
    <w:p w:rsidR="00FF663A" w:rsidRPr="00782675" w:rsidRDefault="00FF663A" w:rsidP="005B38C8">
      <w:pPr>
        <w:ind w:firstLine="400"/>
        <w:jc w:val="both"/>
      </w:pPr>
      <w:r w:rsidRPr="00782675">
        <w:t xml:space="preserve">Я (Мы) соглас(ен) (ны) с Вашими условиями платежа, оговоренными в тендерной документации. </w:t>
      </w:r>
    </w:p>
    <w:p w:rsidR="00FF663A" w:rsidRPr="00782675" w:rsidRDefault="00FF663A" w:rsidP="005B38C8">
      <w:pPr>
        <w:ind w:firstLine="400"/>
        <w:jc w:val="both"/>
      </w:pPr>
      <w:r w:rsidRPr="00782675">
        <w:t>Предлага (ю) (ем) следующие альтернативные условия платежа:</w:t>
      </w:r>
    </w:p>
    <w:p w:rsidR="00FF663A" w:rsidRPr="00782675" w:rsidRDefault="00FF663A" w:rsidP="005B38C8">
      <w:pPr>
        <w:ind w:firstLine="426"/>
      </w:pPr>
      <w:r w:rsidRPr="00782675">
        <w:t>_________________________________________________________________________________________________</w:t>
      </w:r>
    </w:p>
    <w:p w:rsidR="00FF663A" w:rsidRPr="00782675" w:rsidRDefault="00FF663A" w:rsidP="005B38C8">
      <w:r w:rsidRPr="00782675">
        <w:t xml:space="preserve">                                 (перечисляются альтернативные условия платежа, если таковые имеются) </w:t>
      </w:r>
    </w:p>
    <w:p w:rsidR="00FF663A" w:rsidRPr="00782675" w:rsidRDefault="00FF663A" w:rsidP="005B38C8">
      <w:pPr>
        <w:ind w:firstLine="426"/>
      </w:pPr>
      <w:r w:rsidRPr="00782675">
        <w:t>или другие условия (перечислить:_______________________________________________), при этом</w:t>
      </w:r>
    </w:p>
    <w:p w:rsidR="00FF663A" w:rsidRPr="00782675" w:rsidRDefault="00FF663A" w:rsidP="005B38C8">
      <w:pPr>
        <w:ind w:firstLine="426"/>
      </w:pPr>
      <w:r w:rsidRPr="00782675">
        <w:t>предоставляя (ю) (ем) ценовую скидку в размере______________________________________________________</w:t>
      </w:r>
    </w:p>
    <w:p w:rsidR="00FF663A" w:rsidRPr="00782675" w:rsidRDefault="00FF663A" w:rsidP="005B38C8">
      <w:pPr>
        <w:ind w:firstLine="3686"/>
      </w:pPr>
      <w:r w:rsidRPr="00782675">
        <w:t xml:space="preserve">                                    (указать в денежном выражении, прописью)</w:t>
      </w:r>
    </w:p>
    <w:p w:rsidR="00FF663A" w:rsidRPr="00782675" w:rsidRDefault="00FF663A" w:rsidP="005B38C8">
      <w:pPr>
        <w:ind w:firstLine="426"/>
      </w:pPr>
    </w:p>
    <w:p w:rsidR="00FF663A" w:rsidRPr="00782675" w:rsidRDefault="00FF663A" w:rsidP="005B38C8">
      <w:pPr>
        <w:ind w:firstLine="426"/>
      </w:pPr>
      <w:r w:rsidRPr="00782675">
        <w:t>___________________________          _______________________</w:t>
      </w:r>
    </w:p>
    <w:p w:rsidR="00FF663A" w:rsidRPr="00782675" w:rsidRDefault="00FF663A" w:rsidP="005B38C8">
      <w:pPr>
        <w:ind w:firstLine="426"/>
      </w:pPr>
      <w:r w:rsidRPr="00782675">
        <w:t>    (Должность, фамилия, и.о.)                           (Подпись)</w:t>
      </w:r>
    </w:p>
    <w:p w:rsidR="00FF663A" w:rsidRPr="00782675" w:rsidRDefault="00FF663A" w:rsidP="005B38C8">
      <w:pPr>
        <w:ind w:firstLine="426"/>
      </w:pPr>
      <w:r w:rsidRPr="00782675">
        <w:t> </w:t>
      </w:r>
      <w:r>
        <w:t xml:space="preserve">                                                     </w:t>
      </w:r>
      <w:r w:rsidRPr="00782675">
        <w:t>М.П.</w:t>
      </w:r>
    </w:p>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86" w:name="SUB6"/>
      <w:bookmarkEnd w:id="86"/>
    </w:p>
    <w:p w:rsidR="00FF663A" w:rsidRPr="00993177" w:rsidRDefault="00FF663A" w:rsidP="00993177">
      <w:pPr>
        <w:jc w:val="both"/>
        <w:rPr>
          <w:rStyle w:val="s0"/>
          <w:i/>
          <w:lang w:val="kk-KZ"/>
        </w:rPr>
      </w:pPr>
    </w:p>
    <w:p w:rsidR="00FF663A" w:rsidRPr="00782675" w:rsidRDefault="00FF663A" w:rsidP="00382ADD">
      <w:pPr>
        <w:ind w:firstLine="400"/>
        <w:jc w:val="right"/>
        <w:rPr>
          <w:i/>
        </w:rPr>
      </w:pPr>
      <w:r w:rsidRPr="00782675">
        <w:rPr>
          <w:rStyle w:val="s0"/>
          <w:i/>
        </w:rPr>
        <w:t>Приложение 7</w:t>
      </w:r>
    </w:p>
    <w:p w:rsidR="00FF663A" w:rsidRPr="00782675" w:rsidRDefault="00FF663A" w:rsidP="005B38C8">
      <w:pPr>
        <w:jc w:val="right"/>
        <w:rPr>
          <w:b/>
        </w:rPr>
      </w:pPr>
      <w:r w:rsidRPr="00782675">
        <w:rPr>
          <w:rStyle w:val="s0"/>
          <w:b/>
        </w:rPr>
        <w:t> </w:t>
      </w:r>
    </w:p>
    <w:p w:rsidR="00FF663A" w:rsidRPr="00782675" w:rsidRDefault="00FF663A" w:rsidP="005B38C8">
      <w:pPr>
        <w:ind w:firstLine="426"/>
        <w:jc w:val="center"/>
      </w:pPr>
      <w:r w:rsidRPr="00782675">
        <w:rPr>
          <w:b/>
          <w:bCs/>
        </w:rPr>
        <w:t>Банковская гарантия</w:t>
      </w:r>
    </w:p>
    <w:p w:rsidR="00FF663A" w:rsidRPr="00782675" w:rsidRDefault="00FF663A" w:rsidP="005B38C8">
      <w:pPr>
        <w:ind w:firstLine="426"/>
        <w:jc w:val="center"/>
      </w:pPr>
      <w:r w:rsidRPr="00782675">
        <w:t> </w:t>
      </w:r>
    </w:p>
    <w:p w:rsidR="00FF663A" w:rsidRPr="00782675" w:rsidRDefault="00FF663A" w:rsidP="005B38C8">
      <w:pPr>
        <w:ind w:firstLine="426"/>
      </w:pPr>
      <w:r w:rsidRPr="00782675">
        <w:t>Наименование банка__________________________________________________</w:t>
      </w:r>
    </w:p>
    <w:p w:rsidR="00FF663A" w:rsidRPr="00782675" w:rsidRDefault="00FF663A" w:rsidP="005B38C8">
      <w:pPr>
        <w:ind w:firstLine="4395"/>
      </w:pPr>
      <w:r w:rsidRPr="00782675">
        <w:t>(наименование и реквизиты банка)</w:t>
      </w:r>
    </w:p>
    <w:p w:rsidR="00FF663A" w:rsidRPr="00782675" w:rsidRDefault="00FF663A" w:rsidP="005B38C8">
      <w:pPr>
        <w:ind w:firstLine="426"/>
      </w:pPr>
      <w:r w:rsidRPr="00782675">
        <w:t>Кому___________________________________________________________________</w:t>
      </w:r>
    </w:p>
    <w:p w:rsidR="00FF663A" w:rsidRPr="00782675" w:rsidRDefault="00FF663A" w:rsidP="005B38C8">
      <w:pPr>
        <w:ind w:firstLine="426"/>
      </w:pPr>
      <w:r w:rsidRPr="00782675">
        <w:t xml:space="preserve">                   (наименование и реквизиты организатора закупок)</w:t>
      </w:r>
    </w:p>
    <w:p w:rsidR="00FF663A" w:rsidRPr="00782675" w:rsidRDefault="00FF663A" w:rsidP="005B38C8">
      <w:pPr>
        <w:ind w:firstLine="426"/>
        <w:jc w:val="center"/>
      </w:pPr>
      <w:r w:rsidRPr="00782675">
        <w:t> </w:t>
      </w:r>
    </w:p>
    <w:p w:rsidR="00FF663A" w:rsidRPr="00782675" w:rsidRDefault="00FF663A" w:rsidP="005B38C8">
      <w:pPr>
        <w:ind w:firstLine="426"/>
        <w:jc w:val="center"/>
      </w:pPr>
      <w:r w:rsidRPr="00782675">
        <w:rPr>
          <w:b/>
          <w:bCs/>
        </w:rPr>
        <w:t>Гарантийное обязательство №__________</w:t>
      </w:r>
    </w:p>
    <w:p w:rsidR="00FF663A" w:rsidRPr="00782675" w:rsidRDefault="00FF663A" w:rsidP="005B38C8">
      <w:pPr>
        <w:ind w:firstLine="426"/>
      </w:pPr>
      <w:r w:rsidRPr="00782675">
        <w:t xml:space="preserve">___________________________  «___»__________________г.  (местонахождение) </w:t>
      </w:r>
    </w:p>
    <w:p w:rsidR="00FF663A" w:rsidRPr="00782675" w:rsidRDefault="00FF663A" w:rsidP="005B38C8">
      <w:pPr>
        <w:ind w:firstLine="426"/>
      </w:pPr>
      <w:r w:rsidRPr="00782675">
        <w:t> </w:t>
      </w:r>
    </w:p>
    <w:p w:rsidR="00FF663A" w:rsidRPr="00782675" w:rsidRDefault="00FF663A" w:rsidP="005B38C8">
      <w:pPr>
        <w:ind w:firstLine="426"/>
      </w:pPr>
      <w:r w:rsidRPr="00782675">
        <w:t>Мы были проинформированы, что____________________________________________,</w:t>
      </w:r>
    </w:p>
    <w:p w:rsidR="00FF663A" w:rsidRPr="00782675" w:rsidRDefault="00FF663A" w:rsidP="005B38C8">
      <w:r w:rsidRPr="00782675">
        <w:t xml:space="preserve">                                                                       (наименование потенциального поставщика) </w:t>
      </w:r>
    </w:p>
    <w:p w:rsidR="00FF663A" w:rsidRPr="00782675" w:rsidRDefault="00FF663A" w:rsidP="005B38C8">
      <w:pPr>
        <w:ind w:firstLine="426"/>
      </w:pPr>
      <w:r w:rsidRPr="00782675">
        <w:t>в дальнейшем «Поставщик», принимает участие в тендере по закупке</w:t>
      </w:r>
    </w:p>
    <w:p w:rsidR="00FF663A" w:rsidRPr="00782675" w:rsidRDefault="00FF663A" w:rsidP="005B38C8">
      <w:pPr>
        <w:ind w:firstLine="426"/>
      </w:pPr>
      <w:r w:rsidRPr="00782675">
        <w:t>_________________________________________________________________________,</w:t>
      </w:r>
    </w:p>
    <w:p w:rsidR="00FF663A" w:rsidRPr="00782675" w:rsidRDefault="00FF663A" w:rsidP="005B38C8">
      <w:pPr>
        <w:ind w:firstLine="426"/>
      </w:pPr>
      <w:r w:rsidRPr="00782675">
        <w:t>организованном________________________________________________________,</w:t>
      </w:r>
    </w:p>
    <w:p w:rsidR="00FF663A" w:rsidRPr="00782675" w:rsidRDefault="00FF663A" w:rsidP="005B38C8">
      <w:pPr>
        <w:ind w:firstLine="4253"/>
      </w:pPr>
      <w:r w:rsidRPr="00782675">
        <w:t>  (наименование организатора закупок)</w:t>
      </w:r>
    </w:p>
    <w:p w:rsidR="00FF663A" w:rsidRPr="00782675" w:rsidRDefault="00FF663A" w:rsidP="005B38C8">
      <w:pPr>
        <w:ind w:firstLine="426"/>
      </w:pPr>
      <w:r w:rsidRPr="00782675">
        <w:t xml:space="preserve">и готов осуществить поставку (выполнить работу, оказать услугу)              </w:t>
      </w:r>
    </w:p>
    <w:p w:rsidR="00FF663A" w:rsidRPr="00782675" w:rsidRDefault="00FF663A" w:rsidP="005B38C8">
      <w:pPr>
        <w:ind w:firstLine="426"/>
      </w:pPr>
      <w:r w:rsidRPr="00782675">
        <w:t>_____________________________________________________________</w:t>
      </w:r>
    </w:p>
    <w:p w:rsidR="00FF663A" w:rsidRPr="00782675" w:rsidRDefault="00FF663A" w:rsidP="005B38C8">
      <w:pPr>
        <w:ind w:firstLine="426"/>
      </w:pPr>
      <w:r w:rsidRPr="00782675">
        <w:t xml:space="preserve">                     (наименование и объем товаров, работ и услуг) </w:t>
      </w:r>
    </w:p>
    <w:p w:rsidR="00FF663A" w:rsidRPr="00782675" w:rsidRDefault="00FF663A" w:rsidP="005B38C8">
      <w:pPr>
        <w:ind w:firstLine="426"/>
      </w:pPr>
      <w:r w:rsidRPr="00782675">
        <w:t>на общую сумму_________________________________________тенге.</w:t>
      </w:r>
    </w:p>
    <w:p w:rsidR="00FF663A" w:rsidRPr="00782675" w:rsidRDefault="00FF663A" w:rsidP="005B38C8">
      <w:pPr>
        <w:ind w:firstLine="426"/>
      </w:pPr>
      <w:r w:rsidRPr="00782675">
        <w:t>                                                           (прописью)</w:t>
      </w:r>
    </w:p>
    <w:p w:rsidR="00FF663A" w:rsidRPr="00782675" w:rsidRDefault="00FF663A" w:rsidP="005B38C8">
      <w:pPr>
        <w:ind w:firstLine="426"/>
      </w:pPr>
      <w:r w:rsidRPr="00782675">
        <w:t>Тендерной документацией/условиями закупок способом запроса ценовых предложений от   «__»______________г. по проведению вышеназванных закупок предусмотрено внесение</w:t>
      </w:r>
    </w:p>
    <w:p w:rsidR="00FF663A" w:rsidRPr="00782675" w:rsidRDefault="00FF663A" w:rsidP="005B38C8">
      <w:pPr>
        <w:ind w:firstLine="426"/>
      </w:pPr>
      <w:r w:rsidRPr="00782675">
        <w:t>потенциальными поставщиками обеспечения тендерной заявки в виде банковской гарантии.</w:t>
      </w:r>
    </w:p>
    <w:p w:rsidR="00FF663A" w:rsidRPr="00782675" w:rsidRDefault="00FF663A" w:rsidP="005B38C8">
      <w:pPr>
        <w:ind w:firstLine="426"/>
      </w:pPr>
      <w:r w:rsidRPr="00782675">
        <w:t xml:space="preserve">В связи с этим мы_____________________________________________________ настоящим берем на себя                                                  (наименование банка) </w:t>
      </w:r>
    </w:p>
    <w:p w:rsidR="00FF663A" w:rsidRPr="00782675" w:rsidRDefault="00FF663A" w:rsidP="005B38C8">
      <w:pPr>
        <w:ind w:firstLine="426"/>
      </w:pPr>
      <w:r w:rsidRPr="00782675">
        <w:t>безотзывное обязательство выплатить Вам по Вашему требованию сумму, равную_______________________________________________________________________</w:t>
      </w:r>
    </w:p>
    <w:p w:rsidR="00FF663A" w:rsidRPr="00782675" w:rsidRDefault="00FF663A" w:rsidP="005B38C8">
      <w:pPr>
        <w:ind w:firstLine="426"/>
        <w:jc w:val="center"/>
      </w:pPr>
      <w:r w:rsidRPr="00782675">
        <w:t>(сумма в цифрах и прописью)</w:t>
      </w:r>
    </w:p>
    <w:p w:rsidR="00FF663A" w:rsidRPr="00782675" w:rsidRDefault="00FF663A" w:rsidP="005B38C8">
      <w:pPr>
        <w:ind w:firstLine="400"/>
        <w:jc w:val="both"/>
      </w:pPr>
      <w:r w:rsidRPr="00782675">
        <w:t>по получении Вашего письменного требования на оплату, а также письменного подтверждения того, что Поставщик:</w:t>
      </w:r>
    </w:p>
    <w:p w:rsidR="00FF663A" w:rsidRPr="00782675" w:rsidRDefault="00FF663A" w:rsidP="005B38C8">
      <w:pPr>
        <w:ind w:firstLine="400"/>
        <w:jc w:val="both"/>
      </w:pPr>
      <w:r w:rsidRPr="00782675">
        <w:t>отозвал или изменил тендерную заявку после истечения окончательного срока представления тендерных заявок/ценовых предложений;</w:t>
      </w:r>
    </w:p>
    <w:p w:rsidR="00FF663A" w:rsidRPr="00782675" w:rsidRDefault="00FF663A" w:rsidP="005B38C8">
      <w:pPr>
        <w:ind w:firstLine="400"/>
        <w:jc w:val="both"/>
      </w:pPr>
      <w:r w:rsidRPr="00782675">
        <w:t>не подписал в установленные сроки договор о закупках;</w:t>
      </w:r>
    </w:p>
    <w:p w:rsidR="00FF663A" w:rsidRPr="00782675" w:rsidRDefault="00FF663A" w:rsidP="005B38C8">
      <w:pPr>
        <w:ind w:firstLine="400"/>
        <w:jc w:val="both"/>
      </w:pPr>
      <w:r w:rsidRPr="00782675">
        <w:t>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документации/условиях закупок.</w:t>
      </w:r>
    </w:p>
    <w:p w:rsidR="00FF663A" w:rsidRPr="00782675" w:rsidRDefault="00FF663A" w:rsidP="005B38C8">
      <w:pPr>
        <w:ind w:firstLine="400"/>
        <w:jc w:val="both"/>
      </w:pPr>
      <w:r w:rsidRPr="00782675">
        <w:t>Данное гарантийное обязательство вступает в силу со дня вскрытия конвертов с тендерными заявками.</w:t>
      </w:r>
    </w:p>
    <w:p w:rsidR="00FF663A" w:rsidRPr="00782675" w:rsidRDefault="00FF663A" w:rsidP="005B38C8">
      <w:pPr>
        <w:ind w:firstLine="400"/>
        <w:jc w:val="both"/>
      </w:pPr>
      <w:r w:rsidRPr="00782675">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______________концу. Если срок действия тендерной заявки продлен, то данное гарантийное обязательство продлевается на такой же срок.</w:t>
      </w:r>
    </w:p>
    <w:p w:rsidR="00FF663A" w:rsidRPr="00782675" w:rsidRDefault="00FF663A" w:rsidP="005B38C8">
      <w:pPr>
        <w:ind w:firstLine="400"/>
        <w:jc w:val="both"/>
      </w:pPr>
      <w:r w:rsidRPr="00782675">
        <w:t>Все права и обязанности, возникающие в связи с настоящим гарантийным обязательством, регулируются законодательством Республики Казахстан.</w:t>
      </w:r>
    </w:p>
    <w:p w:rsidR="00FF663A" w:rsidRPr="00782675" w:rsidRDefault="00FF663A" w:rsidP="005B38C8">
      <w:pPr>
        <w:rPr>
          <w:b/>
          <w:bCs/>
        </w:rPr>
      </w:pPr>
      <w:r w:rsidRPr="00782675">
        <w:rPr>
          <w:b/>
          <w:bCs/>
        </w:rPr>
        <w:t>Подпись и печать гаранта              </w:t>
      </w:r>
    </w:p>
    <w:p w:rsidR="00FF663A" w:rsidRPr="00782675" w:rsidRDefault="00FF663A" w:rsidP="008A49D3">
      <w:pPr>
        <w:rPr>
          <w:i/>
        </w:rPr>
        <w:sectPr w:rsidR="00FF663A" w:rsidRPr="00782675" w:rsidSect="005B38C8">
          <w:headerReference w:type="default" r:id="rId14"/>
          <w:footnotePr>
            <w:pos w:val="beneathText"/>
          </w:footnotePr>
          <w:pgSz w:w="11905" w:h="16837"/>
          <w:pgMar w:top="851" w:right="567" w:bottom="851" w:left="1134" w:header="0" w:footer="720" w:gutter="0"/>
          <w:cols w:space="720"/>
          <w:docGrid w:linePitch="360"/>
        </w:sectPr>
      </w:pPr>
      <w:r w:rsidRPr="00782675">
        <w:rPr>
          <w:b/>
          <w:bCs/>
        </w:rPr>
        <w:t> Дата и адрес</w:t>
      </w:r>
      <w:bookmarkStart w:id="87" w:name="SUB7"/>
      <w:bookmarkEnd w:id="87"/>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t>7</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B38C8">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FF663A" w:rsidRPr="00782675" w:rsidRDefault="00FF663A" w:rsidP="005B38C8">
      <w:pPr>
        <w:autoSpaceDE w:val="0"/>
        <w:autoSpaceDN w:val="0"/>
        <w:ind w:firstLine="400"/>
        <w:jc w:val="both"/>
      </w:pP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B38C8">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p>
    <w:p w:rsidR="00FF663A" w:rsidRPr="00782675" w:rsidRDefault="00FF663A" w:rsidP="005B38C8">
      <w:pPr>
        <w:autoSpaceDE w:val="0"/>
        <w:autoSpaceDN w:val="0"/>
        <w:ind w:firstLine="400"/>
        <w:jc w:val="both"/>
      </w:pP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lastRenderedPageBreak/>
        <w:t>46.Срок действия договора до  31 декабря 201</w:t>
      </w:r>
      <w:r>
        <w:t>7</w:t>
      </w:r>
      <w:r w:rsidRPr="00782675">
        <w:t xml:space="preserve"> года.</w:t>
      </w:r>
    </w:p>
    <w:p w:rsidR="00FF663A" w:rsidRPr="00782675" w:rsidRDefault="00FF663A" w:rsidP="005B38C8">
      <w:pPr>
        <w:autoSpaceDE w:val="0"/>
        <w:autoSpaceDN w:val="0"/>
        <w:ind w:firstLine="400"/>
        <w:jc w:val="both"/>
      </w:pPr>
      <w:r w:rsidRPr="00782675">
        <w:t>47. Адреса и реквизиты Сторон:</w:t>
      </w: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r w:rsidR="00FF663A" w:rsidRPr="00782675">
        <w:trPr>
          <w:trHeight w:val="213"/>
        </w:trPr>
        <w:tc>
          <w:tcPr>
            <w:tcW w:w="5275" w:type="dxa"/>
          </w:tcPr>
          <w:p w:rsidR="00FF663A" w:rsidRPr="00782675" w:rsidRDefault="00FF663A" w:rsidP="005B38C8">
            <w:pPr>
              <w:ind w:left="-108"/>
              <w:jc w:val="center"/>
              <w:rPr>
                <w:b/>
              </w:rPr>
            </w:pPr>
          </w:p>
        </w:tc>
        <w:tc>
          <w:tcPr>
            <w:tcW w:w="4961" w:type="dxa"/>
          </w:tcPr>
          <w:p w:rsidR="00FF663A" w:rsidRPr="00782675" w:rsidRDefault="00FF663A" w:rsidP="005B38C8">
            <w:pPr>
              <w:ind w:hanging="360"/>
              <w:jc w:val="center"/>
              <w:rPr>
                <w:b/>
                <w:lang w:val="en-US"/>
              </w:rPr>
            </w:pPr>
          </w:p>
        </w:tc>
      </w:tr>
      <w:tr w:rsidR="00FF663A" w:rsidRPr="00782675">
        <w:trPr>
          <w:trHeight w:val="31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1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rPr>
            </w:pPr>
          </w:p>
        </w:tc>
      </w:tr>
      <w:tr w:rsidR="00FF663A" w:rsidRPr="00782675">
        <w:trPr>
          <w:trHeight w:val="213"/>
        </w:trPr>
        <w:tc>
          <w:tcPr>
            <w:tcW w:w="5275" w:type="dxa"/>
          </w:tcPr>
          <w:p w:rsidR="00FF663A" w:rsidRPr="00782675" w:rsidRDefault="00FF663A" w:rsidP="005B38C8">
            <w:pPr>
              <w:pStyle w:val="a8"/>
              <w:jc w:val="center"/>
              <w:rPr>
                <w:b/>
                <w:szCs w:val="24"/>
                <w:highlight w:val="yellow"/>
              </w:rPr>
            </w:pPr>
          </w:p>
        </w:tc>
        <w:tc>
          <w:tcPr>
            <w:tcW w:w="4961" w:type="dxa"/>
          </w:tcPr>
          <w:p w:rsidR="00FF663A" w:rsidRPr="00782675" w:rsidRDefault="00FF663A" w:rsidP="005B38C8">
            <w:pPr>
              <w:autoSpaceDE w:val="0"/>
              <w:autoSpaceDN w:val="0"/>
              <w:adjustRightInd w:val="0"/>
              <w:jc w:val="center"/>
              <w:rPr>
                <w:b/>
                <w:bCs/>
                <w:color w:val="000000"/>
              </w:rPr>
            </w:pPr>
          </w:p>
        </w:tc>
      </w:tr>
      <w:tr w:rsidR="00FF663A" w:rsidRPr="00782675">
        <w:trPr>
          <w:trHeight w:val="213"/>
        </w:trPr>
        <w:tc>
          <w:tcPr>
            <w:tcW w:w="5275" w:type="dxa"/>
          </w:tcPr>
          <w:p w:rsidR="00FF663A" w:rsidRPr="00782675" w:rsidRDefault="00FF663A" w:rsidP="005B38C8">
            <w:pPr>
              <w:pStyle w:val="a8"/>
              <w:jc w:val="center"/>
              <w:rPr>
                <w:b/>
                <w:szCs w:val="24"/>
                <w:highlight w:val="yellow"/>
              </w:rPr>
            </w:pPr>
          </w:p>
        </w:tc>
        <w:tc>
          <w:tcPr>
            <w:tcW w:w="4961" w:type="dxa"/>
          </w:tcPr>
          <w:p w:rsidR="00FF663A" w:rsidRPr="00782675" w:rsidRDefault="00FF663A" w:rsidP="005B38C8">
            <w:pPr>
              <w:autoSpaceDE w:val="0"/>
              <w:autoSpaceDN w:val="0"/>
              <w:adjustRightInd w:val="0"/>
              <w:jc w:val="center"/>
              <w:rPr>
                <w:b/>
                <w:bCs/>
                <w:iCs/>
                <w:color w:val="000000"/>
              </w:rPr>
            </w:pPr>
          </w:p>
        </w:tc>
      </w:tr>
    </w:tbl>
    <w:p w:rsidR="00FF663A" w:rsidRPr="00AB7D79" w:rsidRDefault="00FF663A" w:rsidP="005B38C8">
      <w:pPr>
        <w:rPr>
          <w:b/>
          <w:lang w:val="kk-KZ"/>
        </w:rPr>
      </w:pPr>
    </w:p>
    <w:p w:rsidR="00AB7D79" w:rsidRDefault="00AB7D79" w:rsidP="005B38C8">
      <w:pPr>
        <w:jc w:val="both"/>
        <w:rPr>
          <w:b/>
          <w:lang w:val="kk-KZ"/>
        </w:rPr>
      </w:pPr>
    </w:p>
    <w:p w:rsidR="00FF663A" w:rsidRPr="00782675" w:rsidRDefault="00FF663A" w:rsidP="005B38C8">
      <w:pPr>
        <w:jc w:val="both"/>
        <w:rPr>
          <w:b/>
          <w:i/>
        </w:rPr>
      </w:pPr>
      <w:r w:rsidRPr="00782675">
        <w:rPr>
          <w:b/>
          <w:i/>
        </w:rPr>
        <w:t xml:space="preserve">           </w:t>
      </w:r>
    </w:p>
    <w:p w:rsidR="00FF663A" w:rsidRPr="00782675" w:rsidRDefault="00FF663A" w:rsidP="005B38C8">
      <w:pPr>
        <w:autoSpaceDE w:val="0"/>
        <w:autoSpaceDN w:val="0"/>
        <w:ind w:firstLine="400"/>
        <w:jc w:val="both"/>
      </w:pPr>
    </w:p>
    <w:p w:rsidR="00FF663A" w:rsidRPr="00782675" w:rsidRDefault="00FF663A" w:rsidP="005B38C8">
      <w:pPr>
        <w:autoSpaceDE w:val="0"/>
        <w:autoSpaceDN w:val="0"/>
        <w:ind w:firstLine="400"/>
        <w:jc w:val="both"/>
      </w:pPr>
    </w:p>
    <w:p w:rsidR="00FF663A" w:rsidRPr="00782675" w:rsidRDefault="00FF663A" w:rsidP="005B38C8">
      <w:pPr>
        <w:autoSpaceDE w:val="0"/>
        <w:autoSpaceDN w:val="0"/>
        <w:ind w:firstLine="400"/>
        <w:jc w:val="both"/>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731C2F" w:rsidRPr="00AB7D79" w:rsidRDefault="00731C2F" w:rsidP="005B38C8">
      <w:pPr>
        <w:jc w:val="right"/>
      </w:pPr>
    </w:p>
    <w:p w:rsidR="00FF663A" w:rsidRPr="00782675" w:rsidRDefault="00FF663A" w:rsidP="005B38C8">
      <w:pPr>
        <w:jc w:val="right"/>
      </w:pPr>
      <w:r w:rsidRPr="00782675">
        <w:lastRenderedPageBreak/>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753A8E">
            <w:pPr>
              <w:rPr>
                <w:b/>
              </w:rPr>
            </w:pPr>
            <w:r w:rsidRPr="00782675">
              <w:rPr>
                <w:b/>
              </w:rPr>
              <w:t>Спецификация к договору №   от  «</w:t>
            </w:r>
            <w:r w:rsidR="00AB7D79">
              <w:rPr>
                <w:b/>
                <w:lang w:val="kk-KZ"/>
              </w:rPr>
              <w:t xml:space="preserve">    </w:t>
            </w:r>
            <w:r w:rsidRPr="00782675">
              <w:rPr>
                <w:b/>
              </w:rPr>
              <w:t>»  _________ 201</w:t>
            </w:r>
            <w:r>
              <w:rPr>
                <w:b/>
              </w:rPr>
              <w:t xml:space="preserve">7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BB0CDC" w:rsidRDefault="00FF663A" w:rsidP="00382ADD">
      <w:pPr>
        <w:jc w:val="right"/>
        <w:rPr>
          <w:b/>
        </w:rPr>
      </w:pPr>
      <w:r w:rsidRPr="00BB0CDC">
        <w:rPr>
          <w:b/>
        </w:rPr>
        <w:lastRenderedPageBreak/>
        <w:t xml:space="preserve">Приложение №2 к приказу </w:t>
      </w:r>
      <w:r w:rsidRPr="00BB0CDC">
        <w:rPr>
          <w:b/>
        </w:rPr>
        <w:br/>
        <w:t>«___»____________ 201</w:t>
      </w:r>
      <w:r>
        <w:rPr>
          <w:b/>
        </w:rPr>
        <w:t>7</w:t>
      </w:r>
      <w:r w:rsidRPr="00BB0CDC">
        <w:rPr>
          <w:b/>
        </w:rPr>
        <w:t xml:space="preserve"> г.</w:t>
      </w:r>
    </w:p>
    <w:p w:rsidR="00FF663A" w:rsidRDefault="00FF663A" w:rsidP="00382ADD">
      <w:pPr>
        <w:jc w:val="both"/>
        <w:rPr>
          <w:b/>
          <w:i/>
        </w:rPr>
      </w:pPr>
    </w:p>
    <w:p w:rsidR="00FF663A" w:rsidRDefault="00FF663A" w:rsidP="00382ADD">
      <w:pPr>
        <w:jc w:val="both"/>
        <w:rPr>
          <w:b/>
          <w:i/>
        </w:rPr>
      </w:pPr>
    </w:p>
    <w:p w:rsidR="00FF663A" w:rsidRDefault="00FF663A" w:rsidP="00382ADD">
      <w:pPr>
        <w:jc w:val="both"/>
        <w:rPr>
          <w:b/>
          <w:i/>
        </w:rPr>
      </w:pPr>
    </w:p>
    <w:p w:rsidR="00FF663A" w:rsidRDefault="00FF663A" w:rsidP="00382ADD">
      <w:pPr>
        <w:jc w:val="center"/>
        <w:rPr>
          <w:sz w:val="28"/>
          <w:szCs w:val="28"/>
        </w:rPr>
      </w:pPr>
      <w:r w:rsidRPr="00782675">
        <w:rPr>
          <w:sz w:val="28"/>
          <w:szCs w:val="28"/>
        </w:rPr>
        <w:t>Состав комиссии</w:t>
      </w:r>
      <w:r w:rsidR="00A80D1D">
        <w:rPr>
          <w:sz w:val="28"/>
          <w:szCs w:val="28"/>
          <w:lang w:val="kk-KZ"/>
        </w:rPr>
        <w:t>:</w:t>
      </w:r>
      <w:r w:rsidRPr="00782675">
        <w:rPr>
          <w:sz w:val="28"/>
          <w:szCs w:val="28"/>
        </w:rPr>
        <w:t xml:space="preserve"> </w:t>
      </w:r>
    </w:p>
    <w:p w:rsidR="00FF663A" w:rsidRDefault="00FF663A" w:rsidP="00382ADD">
      <w:pPr>
        <w:jc w:val="center"/>
        <w:rPr>
          <w:sz w:val="28"/>
          <w:szCs w:val="28"/>
        </w:rPr>
      </w:pPr>
    </w:p>
    <w:p w:rsidR="00FF663A" w:rsidRDefault="00FF663A" w:rsidP="00382ADD">
      <w:pPr>
        <w:jc w:val="center"/>
        <w:rPr>
          <w:sz w:val="28"/>
          <w:szCs w:val="28"/>
        </w:rPr>
      </w:pPr>
    </w:p>
    <w:p w:rsidR="00FF663A" w:rsidRPr="00782675" w:rsidRDefault="00FF663A" w:rsidP="00382ADD">
      <w:pPr>
        <w:jc w:val="center"/>
        <w:rPr>
          <w:sz w:val="28"/>
          <w:szCs w:val="28"/>
        </w:rPr>
      </w:pPr>
    </w:p>
    <w:tbl>
      <w:tblPr>
        <w:tblW w:w="8968" w:type="dxa"/>
        <w:tblInd w:w="108" w:type="dxa"/>
        <w:tblLook w:val="01E0"/>
      </w:tblPr>
      <w:tblGrid>
        <w:gridCol w:w="3292"/>
        <w:gridCol w:w="5676"/>
      </w:tblGrid>
      <w:tr w:rsidR="00FF663A" w:rsidRPr="008A49D3">
        <w:trPr>
          <w:trHeight w:val="985"/>
        </w:trPr>
        <w:tc>
          <w:tcPr>
            <w:tcW w:w="3292" w:type="dxa"/>
          </w:tcPr>
          <w:p w:rsidR="00FF663A" w:rsidRPr="008A49D3" w:rsidRDefault="00FF663A" w:rsidP="00D038AF">
            <w:pPr>
              <w:rPr>
                <w:sz w:val="28"/>
                <w:szCs w:val="28"/>
              </w:rPr>
            </w:pPr>
            <w:r w:rsidRPr="008A49D3">
              <w:rPr>
                <w:sz w:val="28"/>
                <w:szCs w:val="28"/>
              </w:rPr>
              <w:t xml:space="preserve">Председатель комиссии:                    </w:t>
            </w:r>
          </w:p>
        </w:tc>
        <w:tc>
          <w:tcPr>
            <w:tcW w:w="5676" w:type="dxa"/>
          </w:tcPr>
          <w:p w:rsidR="00FF663A" w:rsidRPr="00A80D1D" w:rsidRDefault="00FF663A" w:rsidP="00D038AF">
            <w:pPr>
              <w:rPr>
                <w:sz w:val="28"/>
                <w:szCs w:val="28"/>
                <w:lang w:val="kk-KZ"/>
              </w:rPr>
            </w:pPr>
            <w:r w:rsidRPr="008A49D3">
              <w:rPr>
                <w:sz w:val="28"/>
                <w:szCs w:val="28"/>
              </w:rPr>
              <w:t xml:space="preserve">- </w:t>
            </w:r>
            <w:r w:rsidR="00A80D1D">
              <w:rPr>
                <w:sz w:val="28"/>
                <w:szCs w:val="28"/>
                <w:lang w:val="kk-KZ"/>
              </w:rPr>
              <w:t>Д</w:t>
            </w:r>
            <w:r>
              <w:rPr>
                <w:sz w:val="28"/>
                <w:szCs w:val="28"/>
              </w:rPr>
              <w:t>иректор</w:t>
            </w:r>
            <w:r w:rsidRPr="008A49D3">
              <w:rPr>
                <w:sz w:val="28"/>
                <w:szCs w:val="28"/>
              </w:rPr>
              <w:t xml:space="preserve"> </w:t>
            </w:r>
            <w:r w:rsidR="00A80D1D">
              <w:rPr>
                <w:sz w:val="28"/>
                <w:szCs w:val="28"/>
                <w:lang w:val="kk-KZ"/>
              </w:rPr>
              <w:t>Сауранбаева С.Е.</w:t>
            </w:r>
          </w:p>
          <w:p w:rsidR="00FF663A" w:rsidRPr="008A49D3" w:rsidRDefault="00FF663A" w:rsidP="00D038AF">
            <w:pPr>
              <w:rPr>
                <w:sz w:val="28"/>
                <w:szCs w:val="28"/>
              </w:rPr>
            </w:pPr>
          </w:p>
        </w:tc>
      </w:tr>
      <w:tr w:rsidR="00FF663A" w:rsidRPr="008A49D3">
        <w:trPr>
          <w:trHeight w:val="985"/>
        </w:trPr>
        <w:tc>
          <w:tcPr>
            <w:tcW w:w="3292" w:type="dxa"/>
          </w:tcPr>
          <w:p w:rsidR="00FF663A" w:rsidRPr="008A49D3" w:rsidRDefault="00FF663A" w:rsidP="00D038AF">
            <w:pPr>
              <w:rPr>
                <w:sz w:val="28"/>
                <w:szCs w:val="28"/>
              </w:rPr>
            </w:pPr>
            <w:r w:rsidRPr="008A49D3">
              <w:rPr>
                <w:sz w:val="28"/>
                <w:szCs w:val="28"/>
              </w:rPr>
              <w:t xml:space="preserve">Заместитель председателя комиссии: </w:t>
            </w:r>
          </w:p>
        </w:tc>
        <w:tc>
          <w:tcPr>
            <w:tcW w:w="5676" w:type="dxa"/>
          </w:tcPr>
          <w:p w:rsidR="00FF663A" w:rsidRPr="00A80D1D" w:rsidRDefault="00FF663A" w:rsidP="00A80D1D">
            <w:pPr>
              <w:rPr>
                <w:sz w:val="28"/>
                <w:szCs w:val="28"/>
                <w:lang w:val="kk-KZ"/>
              </w:rPr>
            </w:pPr>
            <w:r w:rsidRPr="008A49D3">
              <w:rPr>
                <w:sz w:val="28"/>
                <w:szCs w:val="28"/>
              </w:rPr>
              <w:t xml:space="preserve">- </w:t>
            </w:r>
            <w:r w:rsidR="00A80D1D">
              <w:rPr>
                <w:sz w:val="28"/>
                <w:szCs w:val="28"/>
                <w:lang w:val="kk-KZ"/>
              </w:rPr>
              <w:t>Зам. директора Кожалимова С.К.</w:t>
            </w:r>
          </w:p>
        </w:tc>
      </w:tr>
      <w:tr w:rsidR="00B311E2" w:rsidRPr="008A49D3">
        <w:trPr>
          <w:trHeight w:val="2993"/>
        </w:trPr>
        <w:tc>
          <w:tcPr>
            <w:tcW w:w="3292" w:type="dxa"/>
          </w:tcPr>
          <w:p w:rsidR="00B311E2" w:rsidRDefault="00B311E2" w:rsidP="00D038AF">
            <w:pPr>
              <w:rPr>
                <w:sz w:val="28"/>
                <w:szCs w:val="28"/>
              </w:rPr>
            </w:pPr>
          </w:p>
          <w:p w:rsidR="00B311E2" w:rsidRDefault="00B311E2" w:rsidP="00D038AF">
            <w:pPr>
              <w:rPr>
                <w:sz w:val="28"/>
                <w:szCs w:val="28"/>
              </w:rPr>
            </w:pPr>
          </w:p>
          <w:p w:rsidR="00B311E2" w:rsidRDefault="00B311E2" w:rsidP="00D038AF">
            <w:pPr>
              <w:rPr>
                <w:sz w:val="28"/>
                <w:szCs w:val="28"/>
              </w:rPr>
            </w:pPr>
          </w:p>
          <w:p w:rsidR="00B311E2" w:rsidRPr="008A49D3" w:rsidRDefault="00B311E2" w:rsidP="00D038AF">
            <w:pPr>
              <w:rPr>
                <w:sz w:val="28"/>
                <w:szCs w:val="28"/>
              </w:rPr>
            </w:pPr>
            <w:r w:rsidRPr="008A49D3">
              <w:rPr>
                <w:sz w:val="28"/>
                <w:szCs w:val="28"/>
              </w:rPr>
              <w:t xml:space="preserve">Члены комиссии:  </w:t>
            </w:r>
          </w:p>
        </w:tc>
        <w:tc>
          <w:tcPr>
            <w:tcW w:w="5676" w:type="dxa"/>
          </w:tcPr>
          <w:p w:rsidR="002137D1" w:rsidRDefault="002137D1" w:rsidP="00D038AF">
            <w:pPr>
              <w:rPr>
                <w:sz w:val="28"/>
                <w:szCs w:val="28"/>
              </w:rPr>
            </w:pPr>
          </w:p>
          <w:p w:rsidR="00A80D1D" w:rsidRDefault="00A80D1D" w:rsidP="00D038AF">
            <w:pPr>
              <w:rPr>
                <w:sz w:val="28"/>
                <w:szCs w:val="28"/>
                <w:lang w:val="kk-KZ"/>
              </w:rPr>
            </w:pPr>
          </w:p>
          <w:p w:rsidR="00A80D1D" w:rsidRDefault="00A80D1D" w:rsidP="00D038AF">
            <w:pPr>
              <w:rPr>
                <w:sz w:val="28"/>
                <w:szCs w:val="28"/>
                <w:lang w:val="kk-KZ"/>
              </w:rPr>
            </w:pPr>
          </w:p>
          <w:p w:rsidR="00B311E2" w:rsidRPr="008A49D3" w:rsidRDefault="00B311E2" w:rsidP="00D038AF">
            <w:pPr>
              <w:rPr>
                <w:sz w:val="28"/>
                <w:szCs w:val="28"/>
              </w:rPr>
            </w:pPr>
            <w:r>
              <w:rPr>
                <w:sz w:val="28"/>
                <w:szCs w:val="28"/>
              </w:rPr>
              <w:t xml:space="preserve">- </w:t>
            </w:r>
            <w:r w:rsidR="002137D1">
              <w:rPr>
                <w:sz w:val="28"/>
                <w:szCs w:val="28"/>
              </w:rPr>
              <w:t>Зав.лабораторией Нурходжаева Ж.К.</w:t>
            </w:r>
          </w:p>
        </w:tc>
      </w:tr>
      <w:tr w:rsidR="00FF663A" w:rsidRPr="008A49D3">
        <w:trPr>
          <w:trHeight w:val="962"/>
        </w:trPr>
        <w:tc>
          <w:tcPr>
            <w:tcW w:w="3292" w:type="dxa"/>
          </w:tcPr>
          <w:p w:rsidR="00FF663A" w:rsidRPr="008A49D3" w:rsidRDefault="00FF663A" w:rsidP="00D038AF">
            <w:pPr>
              <w:rPr>
                <w:sz w:val="28"/>
                <w:szCs w:val="28"/>
              </w:rPr>
            </w:pPr>
            <w:r w:rsidRPr="008A49D3">
              <w:rPr>
                <w:sz w:val="28"/>
                <w:szCs w:val="28"/>
              </w:rPr>
              <w:t>Секретарь конкурсной</w:t>
            </w:r>
          </w:p>
          <w:p w:rsidR="00FF663A" w:rsidRPr="008A49D3" w:rsidRDefault="00FF663A" w:rsidP="00D038AF">
            <w:pPr>
              <w:rPr>
                <w:sz w:val="28"/>
                <w:szCs w:val="28"/>
              </w:rPr>
            </w:pPr>
            <w:r w:rsidRPr="008A49D3">
              <w:rPr>
                <w:sz w:val="28"/>
                <w:szCs w:val="28"/>
              </w:rPr>
              <w:t xml:space="preserve">комиссии: </w:t>
            </w:r>
          </w:p>
        </w:tc>
        <w:tc>
          <w:tcPr>
            <w:tcW w:w="5676" w:type="dxa"/>
          </w:tcPr>
          <w:p w:rsidR="00FF663A" w:rsidRPr="00A80D1D" w:rsidRDefault="00F40343" w:rsidP="00382ADD">
            <w:pPr>
              <w:jc w:val="both"/>
              <w:rPr>
                <w:sz w:val="28"/>
                <w:szCs w:val="28"/>
                <w:lang w:val="kk-KZ"/>
              </w:rPr>
            </w:pPr>
            <w:r>
              <w:rPr>
                <w:sz w:val="28"/>
                <w:szCs w:val="28"/>
                <w:lang w:val="kk-KZ"/>
              </w:rPr>
              <w:t xml:space="preserve">- </w:t>
            </w:r>
            <w:r w:rsidR="00A80D1D">
              <w:rPr>
                <w:sz w:val="28"/>
                <w:szCs w:val="28"/>
                <w:lang w:val="kk-KZ"/>
              </w:rPr>
              <w:t>Еркеев А.Н.</w:t>
            </w:r>
            <w:r w:rsidR="00993177">
              <w:rPr>
                <w:sz w:val="28"/>
                <w:szCs w:val="28"/>
                <w:lang w:val="kk-KZ"/>
              </w:rPr>
              <w:t xml:space="preserve"> экономист</w:t>
            </w:r>
          </w:p>
        </w:tc>
      </w:tr>
    </w:tbl>
    <w:p w:rsidR="00FF663A" w:rsidRPr="00782675" w:rsidRDefault="00FF663A" w:rsidP="00382ADD">
      <w:pPr>
        <w:jc w:val="center"/>
        <w:rPr>
          <w:b/>
          <w:sz w:val="28"/>
          <w:szCs w:val="28"/>
        </w:rPr>
      </w:pPr>
    </w:p>
    <w:p w:rsidR="00FF663A" w:rsidRPr="00782675" w:rsidRDefault="00FF663A" w:rsidP="00382ADD">
      <w:pPr>
        <w:jc w:val="center"/>
        <w:rPr>
          <w:b/>
          <w:sz w:val="28"/>
          <w:szCs w:val="28"/>
        </w:rPr>
      </w:pPr>
    </w:p>
    <w:p w:rsidR="00FF663A" w:rsidRPr="00A80D1D" w:rsidRDefault="00FF663A" w:rsidP="00382ADD">
      <w:pPr>
        <w:rPr>
          <w:b/>
          <w:sz w:val="28"/>
          <w:szCs w:val="28"/>
          <w:lang w:val="kk-KZ"/>
        </w:rPr>
      </w:pPr>
      <w:r w:rsidRPr="00782675">
        <w:rPr>
          <w:b/>
          <w:sz w:val="28"/>
          <w:szCs w:val="28"/>
        </w:rPr>
        <w:tab/>
      </w:r>
      <w:r w:rsidR="00A80D1D">
        <w:rPr>
          <w:b/>
          <w:sz w:val="28"/>
          <w:szCs w:val="28"/>
          <w:lang w:val="kk-KZ"/>
        </w:rPr>
        <w:t>Директор</w:t>
      </w:r>
      <w:r>
        <w:rPr>
          <w:b/>
          <w:sz w:val="28"/>
          <w:szCs w:val="28"/>
        </w:rPr>
        <w:t xml:space="preserve"> </w:t>
      </w:r>
      <w:r w:rsidRPr="00782675">
        <w:rPr>
          <w:b/>
          <w:sz w:val="28"/>
          <w:szCs w:val="28"/>
        </w:rPr>
        <w:t xml:space="preserve">                                            </w:t>
      </w:r>
      <w:r w:rsidR="00A80D1D">
        <w:rPr>
          <w:b/>
          <w:sz w:val="28"/>
          <w:szCs w:val="28"/>
          <w:lang w:val="kk-KZ"/>
        </w:rPr>
        <w:t>Сауранбаева С.Е.</w:t>
      </w:r>
    </w:p>
    <w:p w:rsidR="00FF663A" w:rsidRPr="00782675"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DF9" w:rsidRDefault="00C14DF9">
      <w:r>
        <w:separator/>
      </w:r>
    </w:p>
  </w:endnote>
  <w:endnote w:type="continuationSeparator" w:id="1">
    <w:p w:rsidR="00C14DF9" w:rsidRDefault="00C14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DF9" w:rsidRDefault="00C14DF9">
      <w:r>
        <w:separator/>
      </w:r>
    </w:p>
  </w:footnote>
  <w:footnote w:type="continuationSeparator" w:id="1">
    <w:p w:rsidR="00C14DF9" w:rsidRDefault="00C14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BA" w:rsidRDefault="00FD00BA">
    <w:pPr>
      <w:pStyle w:val="a9"/>
    </w:pPr>
  </w:p>
  <w:p w:rsidR="00FD00BA" w:rsidRDefault="00FD00BA">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FD00BA" w:rsidRPr="00127366" w:rsidRDefault="00FD00BA"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1">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4">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5">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8">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19">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1">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5">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29">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2">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1FA6228"/>
    <w:multiLevelType w:val="hybridMultilevel"/>
    <w:tmpl w:val="1DC4394C"/>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4"/>
  </w:num>
  <w:num w:numId="5">
    <w:abstractNumId w:val="24"/>
  </w:num>
  <w:num w:numId="6">
    <w:abstractNumId w:val="31"/>
  </w:num>
  <w:num w:numId="7">
    <w:abstractNumId w:val="19"/>
  </w:num>
  <w:num w:numId="8">
    <w:abstractNumId w:val="21"/>
  </w:num>
  <w:num w:numId="9">
    <w:abstractNumId w:val="35"/>
  </w:num>
  <w:num w:numId="10">
    <w:abstractNumId w:val="29"/>
  </w:num>
  <w:num w:numId="11">
    <w:abstractNumId w:val="15"/>
  </w:num>
  <w:num w:numId="12">
    <w:abstractNumId w:val="9"/>
  </w:num>
  <w:num w:numId="13">
    <w:abstractNumId w:val="12"/>
  </w:num>
  <w:num w:numId="14">
    <w:abstractNumId w:val="20"/>
  </w:num>
  <w:num w:numId="15">
    <w:abstractNumId w:val="8"/>
  </w:num>
  <w:num w:numId="16">
    <w:abstractNumId w:val="26"/>
  </w:num>
  <w:num w:numId="17">
    <w:abstractNumId w:val="3"/>
  </w:num>
  <w:num w:numId="18">
    <w:abstractNumId w:val="11"/>
  </w:num>
  <w:num w:numId="19">
    <w:abstractNumId w:val="7"/>
  </w:num>
  <w:num w:numId="20">
    <w:abstractNumId w:val="16"/>
  </w:num>
  <w:num w:numId="21">
    <w:abstractNumId w:val="37"/>
  </w:num>
  <w:num w:numId="22">
    <w:abstractNumId w:val="17"/>
  </w:num>
  <w:num w:numId="23">
    <w:abstractNumId w:val="25"/>
  </w:num>
  <w:num w:numId="24">
    <w:abstractNumId w:val="36"/>
  </w:num>
  <w:num w:numId="25">
    <w:abstractNumId w:val="30"/>
  </w:num>
  <w:num w:numId="26">
    <w:abstractNumId w:val="22"/>
  </w:num>
  <w:num w:numId="27">
    <w:abstractNumId w:val="28"/>
  </w:num>
  <w:num w:numId="28">
    <w:abstractNumId w:val="34"/>
  </w:num>
  <w:num w:numId="29">
    <w:abstractNumId w:val="5"/>
  </w:num>
  <w:num w:numId="30">
    <w:abstractNumId w:val="6"/>
  </w:num>
  <w:num w:numId="31">
    <w:abstractNumId w:val="4"/>
  </w:num>
  <w:num w:numId="32">
    <w:abstractNumId w:val="23"/>
  </w:num>
  <w:num w:numId="33">
    <w:abstractNumId w:val="13"/>
  </w:num>
  <w:num w:numId="34">
    <w:abstractNumId w:val="10"/>
  </w:num>
  <w:num w:numId="35">
    <w:abstractNumId w:val="18"/>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15362"/>
    <o:shapelayout v:ext="edit">
      <o:idmap v:ext="edit" data="2"/>
    </o:shapelayout>
  </w:hdrShapeDefaults>
  <w:footnotePr>
    <w:pos w:val="beneathText"/>
    <w:footnote w:id="0"/>
    <w:footnote w:id="1"/>
  </w:footnotePr>
  <w:endnotePr>
    <w:endnote w:id="0"/>
    <w:endnote w:id="1"/>
  </w:endnotePr>
  <w:compat/>
  <w:rsids>
    <w:rsidRoot w:val="00E80C54"/>
    <w:rsid w:val="00037E84"/>
    <w:rsid w:val="000A1E56"/>
    <w:rsid w:val="000B2D24"/>
    <w:rsid w:val="000B33E2"/>
    <w:rsid w:val="000B3DE7"/>
    <w:rsid w:val="000D4A9D"/>
    <w:rsid w:val="00127366"/>
    <w:rsid w:val="0013265F"/>
    <w:rsid w:val="00145873"/>
    <w:rsid w:val="0015161C"/>
    <w:rsid w:val="001519EA"/>
    <w:rsid w:val="00170140"/>
    <w:rsid w:val="001A0F3C"/>
    <w:rsid w:val="001B4521"/>
    <w:rsid w:val="001C13CC"/>
    <w:rsid w:val="001D2861"/>
    <w:rsid w:val="001D5AC9"/>
    <w:rsid w:val="001D5B5A"/>
    <w:rsid w:val="001F6286"/>
    <w:rsid w:val="00201095"/>
    <w:rsid w:val="00210440"/>
    <w:rsid w:val="002118DE"/>
    <w:rsid w:val="002137D1"/>
    <w:rsid w:val="00244BC3"/>
    <w:rsid w:val="002A7B30"/>
    <w:rsid w:val="002B23CC"/>
    <w:rsid w:val="002D0647"/>
    <w:rsid w:val="002D6FF8"/>
    <w:rsid w:val="002F0ECD"/>
    <w:rsid w:val="002F7037"/>
    <w:rsid w:val="00301F9F"/>
    <w:rsid w:val="003061BF"/>
    <w:rsid w:val="00311F42"/>
    <w:rsid w:val="00335217"/>
    <w:rsid w:val="00362D66"/>
    <w:rsid w:val="003714E9"/>
    <w:rsid w:val="00382ADD"/>
    <w:rsid w:val="003915D8"/>
    <w:rsid w:val="003B5C5C"/>
    <w:rsid w:val="003C59B2"/>
    <w:rsid w:val="003E0E49"/>
    <w:rsid w:val="003F48E9"/>
    <w:rsid w:val="00405710"/>
    <w:rsid w:val="004111F4"/>
    <w:rsid w:val="00415915"/>
    <w:rsid w:val="0045153E"/>
    <w:rsid w:val="00493DAE"/>
    <w:rsid w:val="004A026F"/>
    <w:rsid w:val="004A383B"/>
    <w:rsid w:val="004B5096"/>
    <w:rsid w:val="004B6E6E"/>
    <w:rsid w:val="004C05AC"/>
    <w:rsid w:val="004C46D5"/>
    <w:rsid w:val="004E6CE6"/>
    <w:rsid w:val="004F2AEC"/>
    <w:rsid w:val="004F66C0"/>
    <w:rsid w:val="00514484"/>
    <w:rsid w:val="005231DF"/>
    <w:rsid w:val="00535048"/>
    <w:rsid w:val="00555AA1"/>
    <w:rsid w:val="00580F3F"/>
    <w:rsid w:val="005858BC"/>
    <w:rsid w:val="005A6E16"/>
    <w:rsid w:val="005B38C8"/>
    <w:rsid w:val="005B7763"/>
    <w:rsid w:val="005C6E24"/>
    <w:rsid w:val="005D640E"/>
    <w:rsid w:val="00605A02"/>
    <w:rsid w:val="006225F4"/>
    <w:rsid w:val="00622CE2"/>
    <w:rsid w:val="00670557"/>
    <w:rsid w:val="006713BD"/>
    <w:rsid w:val="006A527A"/>
    <w:rsid w:val="006C3781"/>
    <w:rsid w:val="006C6B54"/>
    <w:rsid w:val="006D3A72"/>
    <w:rsid w:val="006D544F"/>
    <w:rsid w:val="006E5DCD"/>
    <w:rsid w:val="00702781"/>
    <w:rsid w:val="00731C2F"/>
    <w:rsid w:val="007326E4"/>
    <w:rsid w:val="00737768"/>
    <w:rsid w:val="00747EF2"/>
    <w:rsid w:val="00753A8E"/>
    <w:rsid w:val="00782675"/>
    <w:rsid w:val="00796E84"/>
    <w:rsid w:val="00797398"/>
    <w:rsid w:val="0079741F"/>
    <w:rsid w:val="007B7CA4"/>
    <w:rsid w:val="007C137B"/>
    <w:rsid w:val="007E11A2"/>
    <w:rsid w:val="0081627A"/>
    <w:rsid w:val="00816C49"/>
    <w:rsid w:val="00821B60"/>
    <w:rsid w:val="00831A91"/>
    <w:rsid w:val="0087498F"/>
    <w:rsid w:val="0088560C"/>
    <w:rsid w:val="008A49D3"/>
    <w:rsid w:val="008A5965"/>
    <w:rsid w:val="008E32F7"/>
    <w:rsid w:val="008E50EE"/>
    <w:rsid w:val="00921E5B"/>
    <w:rsid w:val="0094044B"/>
    <w:rsid w:val="00946222"/>
    <w:rsid w:val="00960157"/>
    <w:rsid w:val="00975B5D"/>
    <w:rsid w:val="0097688C"/>
    <w:rsid w:val="00993177"/>
    <w:rsid w:val="009B4409"/>
    <w:rsid w:val="009B66D4"/>
    <w:rsid w:val="009C30D5"/>
    <w:rsid w:val="009D7FE6"/>
    <w:rsid w:val="009E3B76"/>
    <w:rsid w:val="009F353A"/>
    <w:rsid w:val="00A12EFC"/>
    <w:rsid w:val="00A203C0"/>
    <w:rsid w:val="00A44419"/>
    <w:rsid w:val="00A51157"/>
    <w:rsid w:val="00A65EA6"/>
    <w:rsid w:val="00A700B5"/>
    <w:rsid w:val="00A80D1D"/>
    <w:rsid w:val="00A81F67"/>
    <w:rsid w:val="00A83E90"/>
    <w:rsid w:val="00A97F01"/>
    <w:rsid w:val="00AA4896"/>
    <w:rsid w:val="00AA646A"/>
    <w:rsid w:val="00AA76BD"/>
    <w:rsid w:val="00AB6403"/>
    <w:rsid w:val="00AB7D79"/>
    <w:rsid w:val="00AC70CA"/>
    <w:rsid w:val="00AF4DE2"/>
    <w:rsid w:val="00B24C66"/>
    <w:rsid w:val="00B311E2"/>
    <w:rsid w:val="00B749A1"/>
    <w:rsid w:val="00B812C3"/>
    <w:rsid w:val="00B91DF6"/>
    <w:rsid w:val="00BB0CDC"/>
    <w:rsid w:val="00BB1913"/>
    <w:rsid w:val="00C00FB5"/>
    <w:rsid w:val="00C10532"/>
    <w:rsid w:val="00C14DF9"/>
    <w:rsid w:val="00C15110"/>
    <w:rsid w:val="00C17CCB"/>
    <w:rsid w:val="00C4288D"/>
    <w:rsid w:val="00C431D5"/>
    <w:rsid w:val="00C753EB"/>
    <w:rsid w:val="00CA12D2"/>
    <w:rsid w:val="00CA1CBA"/>
    <w:rsid w:val="00CC1382"/>
    <w:rsid w:val="00CD0CBE"/>
    <w:rsid w:val="00CD26F6"/>
    <w:rsid w:val="00CD5AF4"/>
    <w:rsid w:val="00CF759A"/>
    <w:rsid w:val="00D038AF"/>
    <w:rsid w:val="00D043BE"/>
    <w:rsid w:val="00D07E6A"/>
    <w:rsid w:val="00D127F3"/>
    <w:rsid w:val="00D27A4B"/>
    <w:rsid w:val="00D3199A"/>
    <w:rsid w:val="00D5362F"/>
    <w:rsid w:val="00D71221"/>
    <w:rsid w:val="00DA02B4"/>
    <w:rsid w:val="00DB122E"/>
    <w:rsid w:val="00DC2F4E"/>
    <w:rsid w:val="00DD3458"/>
    <w:rsid w:val="00DE6D35"/>
    <w:rsid w:val="00DF5FF7"/>
    <w:rsid w:val="00E2097F"/>
    <w:rsid w:val="00E26214"/>
    <w:rsid w:val="00E36411"/>
    <w:rsid w:val="00E56D89"/>
    <w:rsid w:val="00E723F4"/>
    <w:rsid w:val="00E73893"/>
    <w:rsid w:val="00E73F6B"/>
    <w:rsid w:val="00E80C54"/>
    <w:rsid w:val="00E85DE3"/>
    <w:rsid w:val="00E904B1"/>
    <w:rsid w:val="00E90A02"/>
    <w:rsid w:val="00EA7C21"/>
    <w:rsid w:val="00EB7EC8"/>
    <w:rsid w:val="00EC23E7"/>
    <w:rsid w:val="00EF169C"/>
    <w:rsid w:val="00EF48A4"/>
    <w:rsid w:val="00F35D6D"/>
    <w:rsid w:val="00F40343"/>
    <w:rsid w:val="00F545F9"/>
    <w:rsid w:val="00F57249"/>
    <w:rsid w:val="00F62065"/>
    <w:rsid w:val="00F62C7B"/>
    <w:rsid w:val="00FD00BA"/>
    <w:rsid w:val="00FD621C"/>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adilet.zan.kz/rus/docs/P090001729_" TargetMode="External"/><Relationship Id="rId3" Type="http://schemas.openxmlformats.org/officeDocument/2006/relationships/settings" Target="settings.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9639</Words>
  <Characters>54943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64454</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13</cp:revision>
  <cp:lastPrinted>2017-03-16T03:44:00Z</cp:lastPrinted>
  <dcterms:created xsi:type="dcterms:W3CDTF">2017-11-21T04:00:00Z</dcterms:created>
  <dcterms:modified xsi:type="dcterms:W3CDTF">2017-12-08T04:24:00Z</dcterms:modified>
</cp:coreProperties>
</file>