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55" w:rsidRPr="00032955" w:rsidRDefault="008A551A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32955"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</w:p>
    <w:p w:rsidR="00032955" w:rsidRPr="00032955" w:rsidRDefault="00032955" w:rsidP="00032955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032955">
        <w:rPr>
          <w:b/>
          <w:bCs/>
          <w:iCs/>
          <w:color w:val="000000"/>
          <w:sz w:val="28"/>
          <w:szCs w:val="28"/>
        </w:rPr>
        <w:t xml:space="preserve">о проведении закупа </w:t>
      </w:r>
      <w:r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Pr="00032955">
        <w:rPr>
          <w:b/>
          <w:color w:val="000000"/>
          <w:sz w:val="28"/>
          <w:szCs w:val="28"/>
        </w:rPr>
        <w:t>ложений</w:t>
      </w:r>
    </w:p>
    <w:p w:rsidR="00032955" w:rsidRDefault="00032955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40B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лекарственных средств</w:t>
      </w:r>
      <w:r w:rsidR="004816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и изделий медицинского назначения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</w:t>
      </w:r>
      <w:r w:rsidR="002D25F1" w:rsidRPr="002D25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КГП на ПХВ «</w:t>
      </w:r>
      <w:proofErr w:type="spellStart"/>
      <w:r w:rsidR="002D25F1" w:rsidRPr="002D25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="002D25F1" w:rsidRPr="002D25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центр по профилактике и борьбе со СПИД»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государственного учреждения «Управления здрав</w:t>
      </w:r>
      <w:r w:rsidR="004463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оохранения </w:t>
      </w:r>
      <w:proofErr w:type="spellStart"/>
      <w:r w:rsidR="004463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="004463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</w:t>
      </w:r>
    </w:p>
    <w:p w:rsidR="002D25F1" w:rsidRPr="00032955" w:rsidRDefault="002D25F1" w:rsidP="0003295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5F1" w:rsidRPr="00D06D7A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5"/>
          <w:color w:val="000000"/>
          <w:sz w:val="28"/>
          <w:szCs w:val="28"/>
          <w:lang w:val="kk-KZ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="00D06D7A">
        <w:rPr>
          <w:rStyle w:val="a5"/>
          <w:color w:val="000000"/>
          <w:sz w:val="28"/>
          <w:szCs w:val="28"/>
          <w:lang w:val="kk-KZ"/>
        </w:rPr>
        <w:t>Казанская</w:t>
      </w:r>
      <w:r w:rsidR="002C479C">
        <w:rPr>
          <w:rStyle w:val="a5"/>
          <w:color w:val="000000"/>
          <w:sz w:val="28"/>
          <w:szCs w:val="28"/>
          <w:lang w:val="kk-KZ"/>
        </w:rPr>
        <w:t>,</w:t>
      </w:r>
      <w:r w:rsidR="00D06D7A">
        <w:rPr>
          <w:rStyle w:val="a5"/>
          <w:color w:val="000000"/>
          <w:sz w:val="28"/>
          <w:szCs w:val="28"/>
          <w:lang w:val="kk-KZ"/>
        </w:rPr>
        <w:t xml:space="preserve"> 33</w:t>
      </w:r>
    </w:p>
    <w:p w:rsidR="00D83D7D" w:rsidRPr="00F077B2" w:rsidRDefault="002D25F1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</w:t>
      </w:r>
      <w:r w:rsidR="00446333">
        <w:rPr>
          <w:rStyle w:val="a5"/>
          <w:color w:val="000000"/>
          <w:sz w:val="28"/>
          <w:szCs w:val="28"/>
          <w:lang w:val="kk-KZ"/>
        </w:rPr>
        <w:t>0</w:t>
      </w:r>
      <w:r w:rsidR="002F0C5A">
        <w:rPr>
          <w:rStyle w:val="a5"/>
          <w:color w:val="000000"/>
          <w:sz w:val="28"/>
          <w:szCs w:val="28"/>
        </w:rPr>
        <w:t xml:space="preserve">7) </w:t>
      </w:r>
      <w:r w:rsidR="00665E41" w:rsidRPr="00665E41">
        <w:rPr>
          <w:rStyle w:val="a5"/>
          <w:color w:val="000000"/>
          <w:sz w:val="28"/>
          <w:szCs w:val="28"/>
        </w:rPr>
        <w:t>8</w:t>
      </w:r>
      <w:r w:rsidR="00665E41" w:rsidRPr="00F077B2">
        <w:rPr>
          <w:rStyle w:val="a5"/>
          <w:color w:val="000000"/>
          <w:sz w:val="28"/>
          <w:szCs w:val="28"/>
        </w:rPr>
        <w:t>85 22 49</w:t>
      </w:r>
    </w:p>
    <w:p w:rsidR="00D83D7D" w:rsidRPr="00D83D7D" w:rsidRDefault="00D83D7D" w:rsidP="00D83D7D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</w:t>
      </w:r>
      <w:hyperlink r:id="rId7" w:history="1">
        <w:r w:rsidR="002D25F1" w:rsidRPr="00EE66E8">
          <w:rPr>
            <w:rStyle w:val="a4"/>
            <w:b/>
            <w:bCs/>
            <w:sz w:val="28"/>
            <w:szCs w:val="28"/>
            <w:lang w:val="kk-KZ"/>
          </w:rPr>
          <w:t>2914300</w:t>
        </w:r>
        <w:r w:rsidR="002D25F1" w:rsidRPr="00EE66E8">
          <w:rPr>
            <w:rStyle w:val="a4"/>
            <w:b/>
            <w:bCs/>
            <w:sz w:val="28"/>
            <w:szCs w:val="28"/>
          </w:rPr>
          <w:t>@</w:t>
        </w:r>
        <w:r w:rsidR="002D25F1" w:rsidRPr="00EE66E8">
          <w:rPr>
            <w:rStyle w:val="a4"/>
            <w:b/>
            <w:bCs/>
            <w:sz w:val="28"/>
            <w:szCs w:val="28"/>
            <w:lang w:val="en-US"/>
          </w:rPr>
          <w:t>mail</w:t>
        </w:r>
        <w:r w:rsidR="002D25F1" w:rsidRPr="00EE66E8">
          <w:rPr>
            <w:rStyle w:val="a4"/>
            <w:b/>
            <w:bCs/>
            <w:sz w:val="28"/>
            <w:szCs w:val="28"/>
          </w:rPr>
          <w:t>.</w:t>
        </w:r>
        <w:r w:rsidR="002D25F1" w:rsidRPr="00EE66E8">
          <w:rPr>
            <w:rStyle w:val="a4"/>
            <w:b/>
            <w:bCs/>
            <w:sz w:val="28"/>
            <w:szCs w:val="28"/>
            <w:lang w:val="en-US"/>
          </w:rPr>
          <w:t>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83D7D">
      <w:pPr>
        <w:shd w:val="clear" w:color="auto" w:fill="FFFFFF"/>
        <w:spacing w:after="0" w:line="27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446333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</w:t>
      </w:r>
      <w:r w:rsidR="00D24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КГП на ПХВ «</w:t>
      </w:r>
      <w:proofErr w:type="spellStart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областной центр по профилактике и борьбе со СПИД»  государственного учреждения «Управления здравоохранения </w:t>
      </w:r>
      <w:proofErr w:type="spellStart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="002D25F1" w:rsidRPr="002D25F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области»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Титова 30; Фактический </w:t>
      </w:r>
      <w:r w:rsidRPr="0044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адрес: </w:t>
      </w:r>
      <w:r w:rsidR="002D25F1" w:rsidRPr="0044633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г. Алматы, ул. </w:t>
      </w:r>
      <w:r w:rsidR="00D06D7A" w:rsidRPr="0044633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Казанская 33</w:t>
      </w:r>
      <w:r w:rsidR="002C479C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,</w:t>
      </w:r>
      <w:r w:rsidRPr="00446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закупа способом </w:t>
      </w:r>
      <w:r w:rsidRPr="00257C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запроса ценовых предложений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согласно </w:t>
      </w:r>
      <w:r w:rsidR="009F6486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6819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утвержденным</w:t>
      </w:r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п</w:t>
      </w:r>
      <w:proofErr w:type="spellStart"/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</w:t>
      </w:r>
      <w:proofErr w:type="spellEnd"/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6486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Министра здравоохранения Республики Казахстан</w:t>
      </w:r>
      <w:r w:rsidR="009F64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от 7 июня 2023 года </w:t>
      </w:r>
      <w:r w:rsidR="009F6486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110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C06124" w:rsidRDefault="00D83D7D" w:rsidP="00DE04D9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25F1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30</w:t>
      </w:r>
      <w:r w:rsidR="00DF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17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F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часов по местному времени по адресу: г.</w:t>
      </w:r>
      <w:r w:rsidR="00FB2D86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Алматы  </w:t>
      </w:r>
      <w:r w:rsidR="00FB2D86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06D7A" w:rsidRPr="00C061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Казанская</w:t>
      </w:r>
      <w:proofErr w:type="gramEnd"/>
      <w:r w:rsidR="00D06D7A" w:rsidRPr="00C061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33, 209 кабинет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40BA3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3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28</w:t>
      </w:r>
      <w:r w:rsidR="00D244BE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0BA3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7C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244BE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B7684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 w:rsidR="00740BA3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Срок представления конвер</w:t>
      </w:r>
      <w:r w:rsidR="00740BA3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 с ценовым предложением: до </w:t>
      </w:r>
      <w:r w:rsidR="00FD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D5E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2E23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05</w:t>
      </w:r>
      <w:r w:rsidR="00D244BE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39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E23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 w:rsidR="00D244BE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1424A9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44BE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с ценовым пр</w:t>
      </w:r>
      <w:r w:rsidR="007021D0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едложением будут вскрываться в </w:t>
      </w:r>
      <w:r w:rsidR="00FD5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D5EA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2E23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05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3A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апреля</w:t>
      </w:r>
      <w:r w:rsidR="001F7B27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1424A9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следующему адресу: г. Алматы, </w:t>
      </w:r>
      <w:r w:rsidR="00E85225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gramStart"/>
      <w:r w:rsidR="00D06D7A" w:rsidRPr="00C061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>Казанская</w:t>
      </w:r>
      <w:proofErr w:type="gramEnd"/>
      <w:r w:rsidR="00D06D7A" w:rsidRPr="00C06124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kk-KZ"/>
        </w:rPr>
        <w:t xml:space="preserve"> 33, 209 кабинет</w:t>
      </w:r>
      <w:r w:rsidR="00E85225"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06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079E6" w:rsidRPr="00CA78D2" w:rsidRDefault="00CA78D2" w:rsidP="002C479C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</w:t>
      </w: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:rsidR="00D83D7D" w:rsidRPr="00704BB8" w:rsidRDefault="00F7321D" w:rsidP="00D83D7D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83D7D" w:rsidRPr="0070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№1</w:t>
      </w:r>
    </w:p>
    <w:p w:rsidR="00446333" w:rsidRDefault="00446333" w:rsidP="00BF5FA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4745" w:rsidRPr="00714745" w:rsidRDefault="00714745" w:rsidP="00BF5FA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закупаемых </w:t>
      </w:r>
      <w:r w:rsidR="00B62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ИМН и ЛС</w:t>
      </w:r>
    </w:p>
    <w:p w:rsidR="005E012E" w:rsidRPr="0087097C" w:rsidRDefault="005E012E" w:rsidP="00D83D7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tbl>
      <w:tblPr>
        <w:tblpPr w:leftFromText="180" w:rightFromText="180" w:vertAnchor="text" w:horzAnchor="margin" w:tblpX="-425" w:tblpY="72"/>
        <w:tblOverlap w:val="never"/>
        <w:tblW w:w="10318" w:type="dxa"/>
        <w:tblLook w:val="04A0" w:firstRow="1" w:lastRow="0" w:firstColumn="1" w:lastColumn="0" w:noHBand="0" w:noVBand="1"/>
      </w:tblPr>
      <w:tblGrid>
        <w:gridCol w:w="458"/>
        <w:gridCol w:w="3187"/>
        <w:gridCol w:w="7"/>
        <w:gridCol w:w="924"/>
        <w:gridCol w:w="1245"/>
        <w:gridCol w:w="709"/>
        <w:gridCol w:w="1398"/>
        <w:gridCol w:w="2390"/>
      </w:tblGrid>
      <w:tr w:rsidR="002C479C" w:rsidRPr="002C479C" w:rsidTr="002E23A4">
        <w:trPr>
          <w:trHeight w:val="547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2E23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2E2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2E2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опред</w:t>
            </w:r>
            <w:proofErr w:type="spellEnd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2E2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2E23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2E23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стоимость, </w:t>
            </w:r>
            <w:proofErr w:type="spellStart"/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479C" w:rsidRPr="002C479C" w:rsidRDefault="002C479C" w:rsidP="002E2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47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сумма</w:t>
            </w:r>
          </w:p>
        </w:tc>
      </w:tr>
      <w:tr w:rsidR="004D5138" w:rsidRPr="00DF50D6" w:rsidTr="002E23A4">
        <w:trPr>
          <w:trHeight w:val="41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38" w:rsidRPr="00DF50D6" w:rsidRDefault="004D5138" w:rsidP="002E2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F50D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38" w:rsidRPr="002E23A4" w:rsidRDefault="002E23A4" w:rsidP="002E23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t>РекомбиБест</w:t>
            </w:r>
            <w:proofErr w:type="spellEnd"/>
            <w:r>
              <w:t xml:space="preserve"> </w:t>
            </w:r>
            <w:proofErr w:type="spellStart"/>
            <w:r>
              <w:t>антипаллидум</w:t>
            </w:r>
            <w:proofErr w:type="spellEnd"/>
            <w:r>
              <w:t xml:space="preserve"> – суммарные антитела (комплект 2) реагентов для иммуноферментного выявления суммарных антител к </w:t>
            </w:r>
            <w:proofErr w:type="spellStart"/>
            <w:r>
              <w:t>Treponema</w:t>
            </w:r>
            <w:proofErr w:type="spellEnd"/>
            <w:r>
              <w:t xml:space="preserve"> </w:t>
            </w:r>
            <w:proofErr w:type="spellStart"/>
            <w:r>
              <w:t>pallidum</w:t>
            </w:r>
            <w:proofErr w:type="spellEnd"/>
            <w:r>
              <w:t xml:space="preserve">, </w:t>
            </w:r>
            <w:proofErr w:type="spellStart"/>
            <w:r>
              <w:t>сыворотка</w:t>
            </w:r>
            <w:proofErr w:type="gramStart"/>
            <w:r>
              <w:t>,п</w:t>
            </w:r>
            <w:proofErr w:type="gramEnd"/>
            <w:r>
              <w:t>лазма,ликвор</w:t>
            </w:r>
            <w:proofErr w:type="spellEnd"/>
            <w: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138" w:rsidRPr="002E23A4" w:rsidRDefault="002E23A4" w:rsidP="002E2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138" w:rsidRPr="00DF50D6" w:rsidRDefault="002E23A4" w:rsidP="002E2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38" w:rsidRPr="002E23A4" w:rsidRDefault="002E23A4" w:rsidP="002E23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38" w:rsidRPr="00DF50D6" w:rsidRDefault="002E23A4" w:rsidP="002E23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21012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138" w:rsidRPr="00DF50D6" w:rsidRDefault="002E23A4" w:rsidP="002E2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126 072</w:t>
            </w:r>
          </w:p>
        </w:tc>
      </w:tr>
      <w:tr w:rsidR="00953910" w:rsidRPr="00DF50D6" w:rsidTr="002E23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458" w:type="dxa"/>
          </w:tcPr>
          <w:p w:rsidR="00953910" w:rsidRPr="00DF50D6" w:rsidRDefault="00953910" w:rsidP="002E23A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7" w:type="dxa"/>
          </w:tcPr>
          <w:p w:rsidR="00953910" w:rsidRPr="00DF50D6" w:rsidRDefault="00953910" w:rsidP="002E23A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DF50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Итого</w:t>
            </w:r>
          </w:p>
        </w:tc>
        <w:tc>
          <w:tcPr>
            <w:tcW w:w="931" w:type="dxa"/>
            <w:gridSpan w:val="2"/>
          </w:tcPr>
          <w:p w:rsidR="00953910" w:rsidRPr="00DF50D6" w:rsidRDefault="00953910" w:rsidP="002E23A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953910" w:rsidRPr="00DF50D6" w:rsidRDefault="00953910" w:rsidP="002E23A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53910" w:rsidRPr="00DF50D6" w:rsidRDefault="00953910" w:rsidP="002E23A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</w:tcPr>
          <w:p w:rsidR="00953910" w:rsidRPr="00DF50D6" w:rsidRDefault="00953910" w:rsidP="002E23A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0" w:type="dxa"/>
          </w:tcPr>
          <w:p w:rsidR="00953910" w:rsidRPr="00DF50D6" w:rsidRDefault="00BD426D" w:rsidP="002E23A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126 072</w:t>
            </w:r>
          </w:p>
        </w:tc>
      </w:tr>
    </w:tbl>
    <w:p w:rsidR="00E67630" w:rsidRPr="00DF50D6" w:rsidRDefault="00E67630" w:rsidP="0012199F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tbl>
      <w:tblPr>
        <w:tblStyle w:val="ab"/>
        <w:tblW w:w="0" w:type="auto"/>
        <w:tblInd w:w="-601" w:type="dxa"/>
        <w:tblLook w:val="04A0" w:firstRow="1" w:lastRow="0" w:firstColumn="1" w:lastColumn="0" w:noHBand="0" w:noVBand="1"/>
      </w:tblPr>
      <w:tblGrid>
        <w:gridCol w:w="703"/>
        <w:gridCol w:w="9469"/>
      </w:tblGrid>
      <w:tr w:rsidR="002E23A4" w:rsidRPr="007841A6" w:rsidTr="001178FF">
        <w:tc>
          <w:tcPr>
            <w:tcW w:w="705" w:type="dxa"/>
            <w:vAlign w:val="center"/>
          </w:tcPr>
          <w:p w:rsidR="002E23A4" w:rsidRPr="005F0168" w:rsidRDefault="002E23A4" w:rsidP="001178FF">
            <w:pPr>
              <w:pStyle w:val="12"/>
              <w:shd w:val="clear" w:color="auto" w:fill="auto"/>
              <w:jc w:val="center"/>
              <w:rPr>
                <w:rStyle w:val="LucidaSansUnicode75pt"/>
                <w:color w:val="auto"/>
              </w:rPr>
            </w:pPr>
            <w:bookmarkStart w:id="0" w:name="_Hlk90996478"/>
            <w:r w:rsidRPr="005F0168">
              <w:rPr>
                <w:rStyle w:val="LucidaSansUnicode75pt"/>
                <w:color w:val="auto"/>
              </w:rPr>
              <w:t xml:space="preserve">№ </w:t>
            </w:r>
            <w:proofErr w:type="gramStart"/>
            <w:r w:rsidRPr="005F0168">
              <w:rPr>
                <w:rStyle w:val="LucidaSansUnicode75pt"/>
                <w:color w:val="auto"/>
              </w:rPr>
              <w:t>п</w:t>
            </w:r>
            <w:proofErr w:type="gramEnd"/>
            <w:r w:rsidRPr="005F0168">
              <w:rPr>
                <w:rStyle w:val="LucidaSansUnicode75pt"/>
              </w:rPr>
              <w:t>/п</w:t>
            </w:r>
            <w:r w:rsidRPr="005F0168">
              <w:rPr>
                <w:rStyle w:val="LucidaSansUnicode75pt"/>
                <w:color w:val="auto"/>
              </w:rPr>
              <w:t xml:space="preserve"> </w:t>
            </w:r>
          </w:p>
        </w:tc>
        <w:tc>
          <w:tcPr>
            <w:tcW w:w="9523" w:type="dxa"/>
            <w:vAlign w:val="center"/>
          </w:tcPr>
          <w:p w:rsidR="002E23A4" w:rsidRPr="00BD426D" w:rsidRDefault="00BD426D" w:rsidP="001178FF">
            <w:pPr>
              <w:tabs>
                <w:tab w:val="left" w:pos="1095"/>
              </w:tabs>
              <w:spacing w:after="200" w:line="276" w:lineRule="auto"/>
              <w:jc w:val="center"/>
              <w:rPr>
                <w:rStyle w:val="LucidaSansUnicode75pt"/>
                <w:rFonts w:ascii="Times New Roman" w:hAnsi="Times New Roman" w:cs="Times New Roman"/>
                <w:b/>
                <w:color w:val="auto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Техническое характеристика</w:t>
            </w:r>
          </w:p>
        </w:tc>
      </w:tr>
      <w:tr w:rsidR="002E23A4" w:rsidRPr="004830D4" w:rsidTr="001178FF">
        <w:trPr>
          <w:trHeight w:val="5205"/>
        </w:trPr>
        <w:tc>
          <w:tcPr>
            <w:tcW w:w="705" w:type="dxa"/>
            <w:vAlign w:val="center"/>
          </w:tcPr>
          <w:p w:rsidR="002E23A4" w:rsidRPr="005F0168" w:rsidRDefault="002E23A4" w:rsidP="001178FF">
            <w:pPr>
              <w:pStyle w:val="12"/>
              <w:shd w:val="clear" w:color="auto" w:fill="auto"/>
              <w:jc w:val="center"/>
              <w:rPr>
                <w:rStyle w:val="LucidaSansUnicode75pt"/>
                <w:b/>
                <w:bCs/>
              </w:rPr>
            </w:pPr>
            <w:r w:rsidRPr="005F0168">
              <w:rPr>
                <w:rStyle w:val="LucidaSansUnicode75pt"/>
                <w:b/>
                <w:bCs/>
              </w:rPr>
              <w:t>1</w:t>
            </w:r>
          </w:p>
        </w:tc>
        <w:tc>
          <w:tcPr>
            <w:tcW w:w="9523" w:type="dxa"/>
          </w:tcPr>
          <w:p w:rsidR="002E23A4" w:rsidRPr="009703E8" w:rsidRDefault="002E23A4" w:rsidP="001178FF">
            <w:pPr>
              <w:pStyle w:val="a9"/>
              <w:spacing w:line="22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03E8">
              <w:rPr>
                <w:rFonts w:ascii="Times New Roman" w:hAnsi="Times New Roman" w:cs="Times New Roman"/>
                <w:b/>
                <w:sz w:val="20"/>
                <w:szCs w:val="20"/>
              </w:rPr>
              <w:t>антипаллидум</w:t>
            </w:r>
            <w:proofErr w:type="spellEnd"/>
            <w:r w:rsidRPr="009703E8">
              <w:rPr>
                <w:rFonts w:ascii="Times New Roman" w:hAnsi="Times New Roman" w:cs="Times New Roman"/>
                <w:b/>
                <w:sz w:val="20"/>
                <w:szCs w:val="20"/>
              </w:rPr>
              <w:t>-суммарные антитела (комплект 2)</w:t>
            </w:r>
          </w:p>
          <w:p w:rsidR="002E23A4" w:rsidRPr="009703E8" w:rsidRDefault="002E23A4" w:rsidP="001178FF">
            <w:pPr>
              <w:pStyle w:val="a9"/>
              <w:spacing w:line="2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реагентов для иммуноферментного выявления суммарных антител к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Treponema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pallidum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23A4" w:rsidRPr="009703E8" w:rsidRDefault="002E23A4" w:rsidP="001178FF">
            <w:pPr>
              <w:pStyle w:val="a6"/>
              <w:ind w:firstLine="720"/>
              <w:jc w:val="both"/>
              <w:rPr>
                <w:sz w:val="20"/>
                <w:szCs w:val="20"/>
              </w:rPr>
            </w:pPr>
            <w:r w:rsidRPr="009703E8">
              <w:rPr>
                <w:rFonts w:ascii="Times New Roman" w:hAnsi="Times New Roman"/>
                <w:b/>
                <w:sz w:val="20"/>
                <w:szCs w:val="20"/>
              </w:rPr>
              <w:t>Принцип</w:t>
            </w:r>
            <w:r w:rsidRPr="009703E8">
              <w:rPr>
                <w:rFonts w:ascii="Times New Roman" w:hAnsi="Times New Roman"/>
                <w:b/>
                <w:spacing w:val="15"/>
                <w:sz w:val="20"/>
                <w:szCs w:val="20"/>
              </w:rPr>
              <w:t xml:space="preserve"> </w:t>
            </w:r>
            <w:r w:rsidRPr="009703E8">
              <w:rPr>
                <w:rFonts w:ascii="Times New Roman" w:hAnsi="Times New Roman"/>
                <w:b/>
                <w:sz w:val="20"/>
                <w:szCs w:val="20"/>
              </w:rPr>
              <w:t>метода</w:t>
            </w:r>
          </w:p>
          <w:p w:rsidR="002E23A4" w:rsidRPr="009703E8" w:rsidRDefault="002E23A4" w:rsidP="001178FF">
            <w:pPr>
              <w:pStyle w:val="a6"/>
              <w:jc w:val="both"/>
              <w:rPr>
                <w:sz w:val="20"/>
                <w:szCs w:val="20"/>
              </w:rPr>
            </w:pPr>
            <w:r w:rsidRPr="009703E8">
              <w:rPr>
                <w:rFonts w:ascii="Times New Roman" w:hAnsi="Times New Roman"/>
                <w:sz w:val="20"/>
                <w:szCs w:val="20"/>
              </w:rPr>
              <w:t>Метод определения основан на одностадийном «сэндвич» — варианте твердофазного им</w:t>
            </w:r>
            <w:bookmarkStart w:id="1" w:name="_GoBack"/>
            <w:bookmarkEnd w:id="1"/>
            <w:r w:rsidRPr="009703E8">
              <w:rPr>
                <w:rFonts w:ascii="Times New Roman" w:hAnsi="Times New Roman"/>
                <w:sz w:val="20"/>
                <w:szCs w:val="20"/>
              </w:rPr>
              <w:t xml:space="preserve">муноферментного анализа с применением рекомбинантных антигенов. При наличии в исследуемых образцах антител к </w:t>
            </w:r>
            <w:proofErr w:type="spellStart"/>
            <w:r w:rsidRPr="009703E8">
              <w:rPr>
                <w:rFonts w:ascii="Times New Roman" w:hAnsi="Times New Roman"/>
                <w:sz w:val="20"/>
                <w:szCs w:val="20"/>
              </w:rPr>
              <w:t>Treponema</w:t>
            </w:r>
            <w:proofErr w:type="spellEnd"/>
            <w:r w:rsidRPr="009703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3E8">
              <w:rPr>
                <w:rFonts w:ascii="Times New Roman" w:hAnsi="Times New Roman"/>
                <w:sz w:val="20"/>
                <w:szCs w:val="20"/>
              </w:rPr>
              <w:t>pallidum</w:t>
            </w:r>
            <w:proofErr w:type="spellEnd"/>
            <w:r w:rsidRPr="009703E8">
              <w:rPr>
                <w:rFonts w:ascii="Times New Roman" w:hAnsi="Times New Roman"/>
                <w:sz w:val="20"/>
                <w:szCs w:val="20"/>
              </w:rPr>
              <w:t xml:space="preserve"> они связываются с рекомбинантными антигенами, иммобилизованными на поверхности лунок планшета и входящими в состав </w:t>
            </w:r>
            <w:proofErr w:type="spellStart"/>
            <w:r w:rsidRPr="009703E8">
              <w:rPr>
                <w:rFonts w:ascii="Times New Roman" w:hAnsi="Times New Roman"/>
                <w:sz w:val="20"/>
                <w:szCs w:val="20"/>
              </w:rPr>
              <w:t>конъюгата</w:t>
            </w:r>
            <w:proofErr w:type="spellEnd"/>
            <w:r w:rsidRPr="009703E8">
              <w:rPr>
                <w:rFonts w:ascii="Times New Roman" w:hAnsi="Times New Roman"/>
                <w:sz w:val="20"/>
                <w:szCs w:val="20"/>
              </w:rPr>
              <w:t xml:space="preserve">. Во время инкубации с раствором </w:t>
            </w:r>
            <w:proofErr w:type="spellStart"/>
            <w:r w:rsidRPr="009703E8">
              <w:rPr>
                <w:rFonts w:ascii="Times New Roman" w:hAnsi="Times New Roman"/>
                <w:sz w:val="20"/>
                <w:szCs w:val="20"/>
              </w:rPr>
              <w:t>тетраметилбензидина</w:t>
            </w:r>
            <w:proofErr w:type="spellEnd"/>
            <w:r w:rsidRPr="009703E8">
              <w:rPr>
                <w:rFonts w:ascii="Times New Roman" w:hAnsi="Times New Roman"/>
                <w:sz w:val="20"/>
                <w:szCs w:val="20"/>
              </w:rPr>
              <w:t xml:space="preserve"> происходит окрашивание раствора в лунках, содержащих образовавшиеся комплексы «антиген-антитело». Степень окраски пропорциональна концентрации антител к </w:t>
            </w:r>
            <w:proofErr w:type="spellStart"/>
            <w:r w:rsidRPr="009703E8">
              <w:rPr>
                <w:rFonts w:ascii="Times New Roman" w:hAnsi="Times New Roman"/>
                <w:sz w:val="20"/>
                <w:szCs w:val="20"/>
              </w:rPr>
              <w:t>Treponema</w:t>
            </w:r>
            <w:proofErr w:type="spellEnd"/>
            <w:r w:rsidRPr="009703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3E8">
              <w:rPr>
                <w:rFonts w:ascii="Times New Roman" w:hAnsi="Times New Roman"/>
                <w:sz w:val="20"/>
                <w:szCs w:val="20"/>
              </w:rPr>
              <w:t>pallidum</w:t>
            </w:r>
            <w:proofErr w:type="spellEnd"/>
            <w:r w:rsidRPr="009703E8">
              <w:rPr>
                <w:rFonts w:ascii="Times New Roman" w:hAnsi="Times New Roman"/>
                <w:sz w:val="20"/>
                <w:szCs w:val="20"/>
              </w:rPr>
              <w:t xml:space="preserve"> в анализируемых образцах.</w:t>
            </w:r>
          </w:p>
          <w:p w:rsidR="002E23A4" w:rsidRPr="009703E8" w:rsidRDefault="002E23A4" w:rsidP="001178FF">
            <w:pPr>
              <w:pStyle w:val="a9"/>
              <w:spacing w:line="2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Реакцию останавливают добавлением </w:t>
            </w:r>
            <w:proofErr w:type="gram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стоп-реагента</w:t>
            </w:r>
            <w:proofErr w:type="gram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. Результаты ИФА регистрируют с помощью спектрофотометра, измеряя оптическую плотность (ОП) в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двухволновом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 режиме: основной фильтр — 450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референс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-фильтр — в диапазоне 620—655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. Допустима регистрация результатов только с фильтром 450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23A4" w:rsidRPr="009703E8" w:rsidRDefault="002E23A4" w:rsidP="001178FF">
            <w:pPr>
              <w:pStyle w:val="a6"/>
              <w:jc w:val="both"/>
              <w:rPr>
                <w:sz w:val="20"/>
                <w:szCs w:val="20"/>
              </w:rPr>
            </w:pPr>
            <w:r w:rsidRPr="009703E8">
              <w:rPr>
                <w:rFonts w:ascii="Times New Roman" w:hAnsi="Times New Roman"/>
                <w:b/>
                <w:sz w:val="20"/>
                <w:szCs w:val="20"/>
              </w:rPr>
              <w:t>Назначение</w:t>
            </w:r>
          </w:p>
          <w:p w:rsidR="002E23A4" w:rsidRPr="009703E8" w:rsidRDefault="002E23A4" w:rsidP="001178FF">
            <w:pPr>
              <w:pStyle w:val="a6"/>
              <w:ind w:firstLine="720"/>
              <w:jc w:val="both"/>
              <w:rPr>
                <w:sz w:val="20"/>
                <w:szCs w:val="20"/>
              </w:rPr>
            </w:pPr>
            <w:r w:rsidRPr="009703E8">
              <w:rPr>
                <w:rFonts w:ascii="Times New Roman" w:hAnsi="Times New Roman"/>
                <w:sz w:val="20"/>
                <w:szCs w:val="20"/>
              </w:rPr>
              <w:t xml:space="preserve">Набор реагентов для иммуноферментного выявления суммарных антител к  </w:t>
            </w:r>
            <w:proofErr w:type="spellStart"/>
            <w:r w:rsidRPr="009703E8">
              <w:rPr>
                <w:rFonts w:ascii="Times New Roman" w:hAnsi="Times New Roman"/>
                <w:sz w:val="20"/>
                <w:szCs w:val="20"/>
              </w:rPr>
              <w:t>Treponema</w:t>
            </w:r>
            <w:proofErr w:type="spellEnd"/>
            <w:r w:rsidRPr="009703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3E8">
              <w:rPr>
                <w:rFonts w:ascii="Times New Roman" w:hAnsi="Times New Roman"/>
                <w:sz w:val="20"/>
                <w:szCs w:val="20"/>
              </w:rPr>
              <w:t>pallidum</w:t>
            </w:r>
            <w:proofErr w:type="spellEnd"/>
            <w:r w:rsidRPr="009703E8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9703E8">
              <w:rPr>
                <w:rFonts w:ascii="Times New Roman" w:hAnsi="Times New Roman"/>
                <w:sz w:val="20"/>
                <w:szCs w:val="20"/>
              </w:rPr>
              <w:t>антипаллидум</w:t>
            </w:r>
            <w:proofErr w:type="spellEnd"/>
            <w:r w:rsidRPr="009703E8">
              <w:rPr>
                <w:rFonts w:ascii="Times New Roman" w:hAnsi="Times New Roman"/>
                <w:sz w:val="20"/>
                <w:szCs w:val="20"/>
              </w:rPr>
              <w:t xml:space="preserve">-суммарные антитела» (далее по тексту — набор) предназначен для иммуноферментного выявления суммарных антител к </w:t>
            </w:r>
            <w:proofErr w:type="spellStart"/>
            <w:r w:rsidRPr="009703E8">
              <w:rPr>
                <w:rFonts w:ascii="Times New Roman" w:hAnsi="Times New Roman"/>
                <w:sz w:val="20"/>
                <w:szCs w:val="20"/>
              </w:rPr>
              <w:t>Treponema</w:t>
            </w:r>
            <w:proofErr w:type="spellEnd"/>
            <w:r w:rsidRPr="009703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03E8">
              <w:rPr>
                <w:rFonts w:ascii="Times New Roman" w:hAnsi="Times New Roman"/>
                <w:sz w:val="20"/>
                <w:szCs w:val="20"/>
              </w:rPr>
              <w:t>pallidum</w:t>
            </w:r>
            <w:proofErr w:type="spellEnd"/>
            <w:r w:rsidRPr="009703E8">
              <w:rPr>
                <w:rFonts w:ascii="Times New Roman" w:hAnsi="Times New Roman"/>
                <w:sz w:val="20"/>
                <w:szCs w:val="20"/>
              </w:rPr>
              <w:t xml:space="preserve"> в сыворотке (плазме) крови и ликворе человека.</w:t>
            </w:r>
          </w:p>
          <w:p w:rsidR="002E23A4" w:rsidRPr="009703E8" w:rsidRDefault="002E23A4" w:rsidP="001178FF">
            <w:pPr>
              <w:pStyle w:val="a6"/>
              <w:ind w:firstLine="720"/>
              <w:jc w:val="both"/>
              <w:rPr>
                <w:sz w:val="20"/>
                <w:szCs w:val="20"/>
              </w:rPr>
            </w:pPr>
            <w:r w:rsidRPr="009703E8">
              <w:rPr>
                <w:rFonts w:ascii="Times New Roman" w:hAnsi="Times New Roman"/>
                <w:sz w:val="20"/>
                <w:szCs w:val="20"/>
              </w:rPr>
              <w:t>Набор может быть использован для массового скрининга крови на станциях переливания крови и для диагностики сифилиса как составная часть комплекса серологических реакций.</w:t>
            </w:r>
          </w:p>
          <w:p w:rsidR="002E23A4" w:rsidRPr="009703E8" w:rsidRDefault="002E23A4" w:rsidP="001178FF">
            <w:pPr>
              <w:pStyle w:val="a6"/>
              <w:ind w:firstLine="720"/>
              <w:jc w:val="both"/>
              <w:rPr>
                <w:sz w:val="20"/>
                <w:szCs w:val="20"/>
              </w:rPr>
            </w:pPr>
            <w:r w:rsidRPr="009703E8">
              <w:rPr>
                <w:rFonts w:ascii="Times New Roman" w:hAnsi="Times New Roman"/>
                <w:sz w:val="20"/>
                <w:szCs w:val="20"/>
              </w:rPr>
              <w:t>Комплект 2 набора рассчитан на проведение 96 (12х8) анализов, включая контроли (по 3 лунки в каждой постановке). Предусмотрено дробное использование набора: возможно 12 независимых постановок.</w:t>
            </w:r>
          </w:p>
          <w:p w:rsidR="002E23A4" w:rsidRPr="009703E8" w:rsidRDefault="002E23A4" w:rsidP="001178FF">
            <w:pPr>
              <w:pStyle w:val="a9"/>
              <w:spacing w:line="22" w:lineRule="atLeast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 w:bidi="ru-RU"/>
              </w:rPr>
            </w:pPr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Срок хранения набора реагентов - 24 месяца со дня выпуска. Не допускается применение наборов по истечении срока их годности.</w:t>
            </w:r>
          </w:p>
        </w:tc>
      </w:tr>
      <w:tr w:rsidR="002E23A4" w:rsidRPr="009703E8" w:rsidTr="001178FF">
        <w:trPr>
          <w:trHeight w:val="5522"/>
        </w:trPr>
        <w:tc>
          <w:tcPr>
            <w:tcW w:w="705" w:type="dxa"/>
            <w:vAlign w:val="center"/>
          </w:tcPr>
          <w:p w:rsidR="002E23A4" w:rsidRPr="005F0168" w:rsidRDefault="002E23A4" w:rsidP="001178FF">
            <w:pPr>
              <w:pStyle w:val="12"/>
              <w:shd w:val="clear" w:color="auto" w:fill="auto"/>
              <w:jc w:val="center"/>
              <w:rPr>
                <w:rStyle w:val="LucidaSansUnicode75pt"/>
                <w:b/>
                <w:bCs/>
              </w:rPr>
            </w:pPr>
            <w:r>
              <w:rPr>
                <w:rStyle w:val="LucidaSansUnicode75pt"/>
                <w:b/>
                <w:bCs/>
              </w:rPr>
              <w:lastRenderedPageBreak/>
              <w:t>1</w:t>
            </w:r>
          </w:p>
        </w:tc>
        <w:tc>
          <w:tcPr>
            <w:tcW w:w="9523" w:type="dxa"/>
          </w:tcPr>
          <w:p w:rsidR="002E23A4" w:rsidRPr="009703E8" w:rsidRDefault="002E23A4" w:rsidP="001178FF">
            <w:pPr>
              <w:pStyle w:val="a9"/>
              <w:spacing w:line="22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03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антипаллидум-жиынтық антиденелерін (2-жиынтық)</w:t>
            </w:r>
          </w:p>
          <w:p w:rsidR="002E23A4" w:rsidRPr="009703E8" w:rsidRDefault="002E23A4" w:rsidP="001178FF">
            <w:pPr>
              <w:pStyle w:val="a9"/>
              <w:spacing w:line="22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3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Treponema pallidum-ға жиынтық антиденелерді иммуноферментті анықтауға арналған реагенттер жинағы.</w:t>
            </w:r>
          </w:p>
          <w:p w:rsidR="002E23A4" w:rsidRPr="009703E8" w:rsidRDefault="002E23A4" w:rsidP="001178F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9703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Әдіс принципі</w:t>
            </w:r>
            <w:r w:rsidRPr="009703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2E23A4" w:rsidRPr="009703E8" w:rsidRDefault="002E23A4" w:rsidP="001178FF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3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Анықтау әдісі бір сатылы «сэндвичке» негізделген - рекомбинантты антигендерді қолданумен қатты фазалық иммуноферментті талдау нұсқасында. Treponema pallidum-ға антиденелердің зерттеу үлгілерінде болған кезде олар планшет ойықшаларының беткейінде иммобилизацияланған және конъюгаттың құрамына кіретін рекомбинантты антигендермен байланысады. Тетраметилбензидин ерітіндісімен инкубация кезінде «антиген-антидене» кешендері түзілген ойықшаларда ерітіндінің боялуы өтеді. Түстің дәрежесі талданатын үлгілердегі Treponema pallidum-ға антиденелердің концентрациясына пропорционалды.</w:t>
            </w:r>
          </w:p>
          <w:p w:rsidR="002E23A4" w:rsidRPr="009703E8" w:rsidRDefault="002E23A4" w:rsidP="001178FF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70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Реакция стоп-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реагентті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қосу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арқылы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тоқтатылады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:rsidR="002E23A4" w:rsidRPr="009703E8" w:rsidRDefault="002E23A4" w:rsidP="001178FF">
            <w:pPr>
              <w:pStyle w:val="a9"/>
              <w:spacing w:line="2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ИФТ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нәтижелері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екі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толқынды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режимде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оптикалық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тығыздығын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gram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Т)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өлшеп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спектрофотометрдің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көмегімен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тіркеледі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сүзгі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 450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референс-сүзгі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 - 620-655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диапазонында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. Тек 450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нм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сүзгісімен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ғана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нәтижелерді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тіркеуге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жол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беріледі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23A4" w:rsidRPr="009703E8" w:rsidRDefault="002E23A4" w:rsidP="001178F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9703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Тағайындалуы</w:t>
            </w:r>
          </w:p>
          <w:p w:rsidR="002E23A4" w:rsidRPr="009703E8" w:rsidRDefault="002E23A4" w:rsidP="001178F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9703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«антипаллидум-жиынтық антиденелері» Treponema pallidum-ға жиынтық антиденелерін иммуноферментті анықтауға арналған реагенттер жинағы (бұдан әрі - жинақ) қан сарысуындағы (плазмадағы) және адамның ликворындағы Treponema pallidum-ға жиынтық антиденелерін иммуноферментті анықтауға арналған.</w:t>
            </w:r>
          </w:p>
          <w:p w:rsidR="002E23A4" w:rsidRPr="009703E8" w:rsidRDefault="002E23A4" w:rsidP="001178FF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3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Жинақ қан құю станцияларында қанның жаппай скринингі және серологиялық реакциялар кешенінің құрамдас бөлігі ретінде мерезді диагностикалау үшін пайдаланылуы мүмкін.</w:t>
            </w:r>
          </w:p>
          <w:p w:rsidR="002E23A4" w:rsidRPr="009703E8" w:rsidRDefault="002E23A4" w:rsidP="001178FF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9703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Жинақтың 2-жиынтығы бақылауды қоса, 96 (12х8) талдауды (әрбір кезеңде 3 ойықшадан) өткізуге есептелген. Жинақты бөлшектеп пайдалану көзделген: 12 тәуелсіз кезең болуы мүмкін.</w:t>
            </w:r>
          </w:p>
          <w:p w:rsidR="002E23A4" w:rsidRPr="009703E8" w:rsidRDefault="002E23A4" w:rsidP="001178FF">
            <w:pPr>
              <w:pStyle w:val="a9"/>
              <w:spacing w:line="22" w:lineRule="atLeas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03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Реагенттер жинағының сақтау мерзімі – шығарылған күннен бастап 24 ай.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Жинақтардың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жарамдылық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мерзімі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өткеннен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оларды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қ</w:t>
            </w:r>
            <w:proofErr w:type="gram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олдану</w:t>
            </w:r>
            <w:proofErr w:type="gram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жол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берілмейді</w:t>
            </w:r>
            <w:proofErr w:type="spellEnd"/>
            <w:r w:rsidRPr="009703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bookmarkEnd w:id="0"/>
    </w:tbl>
    <w:p w:rsidR="00953910" w:rsidRPr="00953910" w:rsidRDefault="00953910" w:rsidP="0012199F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D83D7D" w:rsidRPr="0012199F" w:rsidRDefault="00D83D7D" w:rsidP="0012199F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804B62" w:rsidRDefault="00D83D7D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Медицинские изделия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лекарственные средства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33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Алматы</w:t>
      </w:r>
      <w:r w:rsidR="00B33BC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ул. Орманова 17А</w:t>
      </w:r>
      <w:r w:rsidR="008E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67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Алматы,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</w:t>
      </w:r>
      <w:proofErr w:type="gramStart"/>
      <w:r w:rsidR="00AC1FB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Казанская</w:t>
      </w:r>
      <w:proofErr w:type="gramEnd"/>
      <w:r w:rsidR="00AC1FB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33</w:t>
      </w:r>
      <w:r w:rsidR="00E6763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заявок заказчика в течени</w:t>
      </w:r>
      <w:r w:rsidR="00065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срока действия заключенного договора.</w:t>
      </w:r>
    </w:p>
    <w:p w:rsidR="00640314" w:rsidRDefault="00640314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40314" w:rsidRDefault="00640314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40314" w:rsidRPr="00640314" w:rsidRDefault="00640314" w:rsidP="00F7321D">
      <w:pPr>
        <w:shd w:val="clear" w:color="auto" w:fill="FFFFFF"/>
        <w:spacing w:after="0" w:line="27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03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Директор                                                                      Масалимов А.Б.</w:t>
      </w:r>
    </w:p>
    <w:sectPr w:rsidR="00640314" w:rsidRPr="00640314" w:rsidSect="00C061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1"/>
    <w:family w:val="auto"/>
    <w:pitch w:val="variable"/>
  </w:font>
  <w:font w:name="Minion">
    <w:altName w:val="Cambria Math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04A6F"/>
    <w:rsid w:val="00032955"/>
    <w:rsid w:val="00047890"/>
    <w:rsid w:val="000655AB"/>
    <w:rsid w:val="00087FF6"/>
    <w:rsid w:val="0009739A"/>
    <w:rsid w:val="000F011B"/>
    <w:rsid w:val="000F4086"/>
    <w:rsid w:val="000F7313"/>
    <w:rsid w:val="00111C42"/>
    <w:rsid w:val="0012199F"/>
    <w:rsid w:val="00125BFF"/>
    <w:rsid w:val="001261C7"/>
    <w:rsid w:val="001424A9"/>
    <w:rsid w:val="00162619"/>
    <w:rsid w:val="00164FC0"/>
    <w:rsid w:val="001E1947"/>
    <w:rsid w:val="001E491B"/>
    <w:rsid w:val="001F7B27"/>
    <w:rsid w:val="00257CF7"/>
    <w:rsid w:val="00263D46"/>
    <w:rsid w:val="00271618"/>
    <w:rsid w:val="00281D45"/>
    <w:rsid w:val="002A311C"/>
    <w:rsid w:val="002B13FE"/>
    <w:rsid w:val="002B5538"/>
    <w:rsid w:val="002C479C"/>
    <w:rsid w:val="002D25F1"/>
    <w:rsid w:val="002E23A4"/>
    <w:rsid w:val="002E7BA3"/>
    <w:rsid w:val="002E7FC2"/>
    <w:rsid w:val="002F0C5A"/>
    <w:rsid w:val="002F73EF"/>
    <w:rsid w:val="00310035"/>
    <w:rsid w:val="00321BF9"/>
    <w:rsid w:val="00332D36"/>
    <w:rsid w:val="003512B6"/>
    <w:rsid w:val="00377E4A"/>
    <w:rsid w:val="00381863"/>
    <w:rsid w:val="00384D0B"/>
    <w:rsid w:val="00396165"/>
    <w:rsid w:val="003B4D06"/>
    <w:rsid w:val="003B536E"/>
    <w:rsid w:val="003B6430"/>
    <w:rsid w:val="003E1450"/>
    <w:rsid w:val="00404802"/>
    <w:rsid w:val="00407DD2"/>
    <w:rsid w:val="00413D93"/>
    <w:rsid w:val="004232A8"/>
    <w:rsid w:val="00440BFE"/>
    <w:rsid w:val="00446333"/>
    <w:rsid w:val="00481630"/>
    <w:rsid w:val="004816AB"/>
    <w:rsid w:val="00492108"/>
    <w:rsid w:val="00494AA4"/>
    <w:rsid w:val="004B3739"/>
    <w:rsid w:val="004B7E59"/>
    <w:rsid w:val="004D5138"/>
    <w:rsid w:val="004D641B"/>
    <w:rsid w:val="004E3A76"/>
    <w:rsid w:val="00530826"/>
    <w:rsid w:val="00530BB1"/>
    <w:rsid w:val="00561BA9"/>
    <w:rsid w:val="00571333"/>
    <w:rsid w:val="00580A71"/>
    <w:rsid w:val="005B29B0"/>
    <w:rsid w:val="005C4AF0"/>
    <w:rsid w:val="005E012E"/>
    <w:rsid w:val="00600E21"/>
    <w:rsid w:val="00600E9C"/>
    <w:rsid w:val="006066DA"/>
    <w:rsid w:val="00627B87"/>
    <w:rsid w:val="00632A77"/>
    <w:rsid w:val="006341E7"/>
    <w:rsid w:val="00640314"/>
    <w:rsid w:val="006409FB"/>
    <w:rsid w:val="00665E41"/>
    <w:rsid w:val="006667ED"/>
    <w:rsid w:val="00681952"/>
    <w:rsid w:val="006872D5"/>
    <w:rsid w:val="006971BA"/>
    <w:rsid w:val="006A63EC"/>
    <w:rsid w:val="006D090E"/>
    <w:rsid w:val="006D6DF7"/>
    <w:rsid w:val="006F4277"/>
    <w:rsid w:val="007021D0"/>
    <w:rsid w:val="00704BB8"/>
    <w:rsid w:val="00714745"/>
    <w:rsid w:val="00737166"/>
    <w:rsid w:val="00740BA3"/>
    <w:rsid w:val="007874D9"/>
    <w:rsid w:val="007B546C"/>
    <w:rsid w:val="007C3923"/>
    <w:rsid w:val="007C44F6"/>
    <w:rsid w:val="007F3647"/>
    <w:rsid w:val="00804B62"/>
    <w:rsid w:val="00820226"/>
    <w:rsid w:val="00833726"/>
    <w:rsid w:val="00840218"/>
    <w:rsid w:val="008526E3"/>
    <w:rsid w:val="0087097C"/>
    <w:rsid w:val="00890087"/>
    <w:rsid w:val="008A551A"/>
    <w:rsid w:val="008B1A3E"/>
    <w:rsid w:val="008B61EA"/>
    <w:rsid w:val="008E4870"/>
    <w:rsid w:val="008E49DB"/>
    <w:rsid w:val="008E7BD5"/>
    <w:rsid w:val="00900DD0"/>
    <w:rsid w:val="00903AE6"/>
    <w:rsid w:val="0091337B"/>
    <w:rsid w:val="00953910"/>
    <w:rsid w:val="00955F4D"/>
    <w:rsid w:val="009D6ECF"/>
    <w:rsid w:val="009F6486"/>
    <w:rsid w:val="00A069BD"/>
    <w:rsid w:val="00A32CA5"/>
    <w:rsid w:val="00A72D80"/>
    <w:rsid w:val="00A91A5D"/>
    <w:rsid w:val="00A96C61"/>
    <w:rsid w:val="00A97E12"/>
    <w:rsid w:val="00AA2F33"/>
    <w:rsid w:val="00AB046F"/>
    <w:rsid w:val="00AC1FBB"/>
    <w:rsid w:val="00B31891"/>
    <w:rsid w:val="00B33BC1"/>
    <w:rsid w:val="00B62040"/>
    <w:rsid w:val="00B630D6"/>
    <w:rsid w:val="00B76168"/>
    <w:rsid w:val="00B7684C"/>
    <w:rsid w:val="00B83B7A"/>
    <w:rsid w:val="00B95053"/>
    <w:rsid w:val="00B957FE"/>
    <w:rsid w:val="00B97814"/>
    <w:rsid w:val="00BA0468"/>
    <w:rsid w:val="00BA6896"/>
    <w:rsid w:val="00BB0E12"/>
    <w:rsid w:val="00BD426D"/>
    <w:rsid w:val="00BF1D71"/>
    <w:rsid w:val="00BF5FA5"/>
    <w:rsid w:val="00C06124"/>
    <w:rsid w:val="00C0674E"/>
    <w:rsid w:val="00C16CD0"/>
    <w:rsid w:val="00C22806"/>
    <w:rsid w:val="00C23CFE"/>
    <w:rsid w:val="00C353FA"/>
    <w:rsid w:val="00C51420"/>
    <w:rsid w:val="00C635D0"/>
    <w:rsid w:val="00C73669"/>
    <w:rsid w:val="00C81658"/>
    <w:rsid w:val="00C82EB9"/>
    <w:rsid w:val="00C96D00"/>
    <w:rsid w:val="00CA5955"/>
    <w:rsid w:val="00CA78D2"/>
    <w:rsid w:val="00CD5267"/>
    <w:rsid w:val="00CD5C38"/>
    <w:rsid w:val="00D00262"/>
    <w:rsid w:val="00D02542"/>
    <w:rsid w:val="00D06D20"/>
    <w:rsid w:val="00D06D7A"/>
    <w:rsid w:val="00D079E6"/>
    <w:rsid w:val="00D244BE"/>
    <w:rsid w:val="00D34551"/>
    <w:rsid w:val="00D83D7D"/>
    <w:rsid w:val="00D845AA"/>
    <w:rsid w:val="00DB7B82"/>
    <w:rsid w:val="00DC5873"/>
    <w:rsid w:val="00DD0DCE"/>
    <w:rsid w:val="00DE04D9"/>
    <w:rsid w:val="00DF0FB5"/>
    <w:rsid w:val="00DF2110"/>
    <w:rsid w:val="00DF3381"/>
    <w:rsid w:val="00DF50D6"/>
    <w:rsid w:val="00E07A06"/>
    <w:rsid w:val="00E42E79"/>
    <w:rsid w:val="00E53403"/>
    <w:rsid w:val="00E5462D"/>
    <w:rsid w:val="00E54CD9"/>
    <w:rsid w:val="00E67630"/>
    <w:rsid w:val="00E85225"/>
    <w:rsid w:val="00E860F2"/>
    <w:rsid w:val="00E951EB"/>
    <w:rsid w:val="00E970E4"/>
    <w:rsid w:val="00E97E79"/>
    <w:rsid w:val="00EC69A9"/>
    <w:rsid w:val="00ED2E31"/>
    <w:rsid w:val="00ED6E01"/>
    <w:rsid w:val="00F077B2"/>
    <w:rsid w:val="00F15363"/>
    <w:rsid w:val="00F32E2E"/>
    <w:rsid w:val="00F7321D"/>
    <w:rsid w:val="00F7476D"/>
    <w:rsid w:val="00F82E85"/>
    <w:rsid w:val="00FB2D86"/>
    <w:rsid w:val="00FC2CD9"/>
    <w:rsid w:val="00FC375F"/>
    <w:rsid w:val="00FD5EA3"/>
    <w:rsid w:val="00FD72E2"/>
    <w:rsid w:val="00FE404F"/>
    <w:rsid w:val="00FF30A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62"/>
  </w:style>
  <w:style w:type="paragraph" w:styleId="1">
    <w:name w:val="heading 1"/>
    <w:basedOn w:val="a"/>
    <w:next w:val="a"/>
    <w:link w:val="10"/>
    <w:uiPriority w:val="9"/>
    <w:qFormat/>
    <w:rsid w:val="009F64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36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48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37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232A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  <w:style w:type="character" w:customStyle="1" w:styleId="50">
    <w:name w:val="Заголовок 5 Знак"/>
    <w:basedOn w:val="a0"/>
    <w:link w:val="5"/>
    <w:rsid w:val="004232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7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qFormat/>
    <w:rsid w:val="00737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37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80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736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73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736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64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F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5FA5"/>
    <w:rPr>
      <w:rFonts w:ascii="Tahoma" w:hAnsi="Tahoma" w:cs="Tahoma"/>
      <w:sz w:val="16"/>
      <w:szCs w:val="16"/>
    </w:rPr>
  </w:style>
  <w:style w:type="paragraph" w:customStyle="1" w:styleId="a9">
    <w:name w:val="[Без стиля]"/>
    <w:qFormat/>
    <w:rsid w:val="002E23A4"/>
    <w:pPr>
      <w:widowControl w:val="0"/>
      <w:suppressAutoHyphens/>
      <w:autoSpaceDE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zh-CN"/>
    </w:rPr>
  </w:style>
  <w:style w:type="paragraph" w:customStyle="1" w:styleId="11">
    <w:name w:val="Без интервала1"/>
    <w:rsid w:val="002E23A4"/>
    <w:pPr>
      <w:suppressAutoHyphens/>
      <w:spacing w:after="0" w:line="240" w:lineRule="auto"/>
    </w:pPr>
    <w:rPr>
      <w:rFonts w:ascii="Minion" w:eastAsia="Calibri" w:hAnsi="Minion" w:cs="Minion"/>
      <w:lang w:val="en-US" w:eastAsia="zh-CN"/>
    </w:rPr>
  </w:style>
  <w:style w:type="character" w:customStyle="1" w:styleId="aa">
    <w:name w:val="Основной текст_"/>
    <w:basedOn w:val="a0"/>
    <w:link w:val="12"/>
    <w:rsid w:val="002E23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LucidaSansUnicode75pt">
    <w:name w:val="Основной текст + Lucida Sans Unicode;7;5 pt"/>
    <w:basedOn w:val="aa"/>
    <w:rsid w:val="002E23A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12">
    <w:name w:val="Основной текст1"/>
    <w:basedOn w:val="a"/>
    <w:link w:val="aa"/>
    <w:rsid w:val="002E23A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2E2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91430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F7AB9-A7BD-4646-92D9-0FE99A7C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3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Исагали Даулбаев</cp:lastModifiedBy>
  <cp:revision>156</cp:revision>
  <cp:lastPrinted>2024-03-28T08:58:00Z</cp:lastPrinted>
  <dcterms:created xsi:type="dcterms:W3CDTF">2021-01-15T05:15:00Z</dcterms:created>
  <dcterms:modified xsi:type="dcterms:W3CDTF">2024-03-28T08:59:00Z</dcterms:modified>
</cp:coreProperties>
</file>